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2C8F0" w14:textId="018BF9C8" w:rsidR="00554131" w:rsidRDefault="009C4011" w:rsidP="003516F5">
      <w:pPr>
        <w:pStyle w:val="Title"/>
      </w:pPr>
      <w:r>
        <w:t xml:space="preserve">A3: </w:t>
      </w:r>
      <w:r w:rsidR="00554131" w:rsidRPr="00865127">
        <w:t>S</w:t>
      </w:r>
      <w:r w:rsidR="4119E7B3" w:rsidRPr="00865127">
        <w:t>taff Report</w:t>
      </w:r>
    </w:p>
    <w:p w14:paraId="10BADCCB" w14:textId="26FCA59F" w:rsidR="00D70B9A" w:rsidRDefault="00DB3F37" w:rsidP="00BF6C44">
      <w:pPr>
        <w:spacing w:before="800"/>
      </w:pPr>
      <w:r>
        <w:t>Date</w:t>
      </w:r>
      <w:r w:rsidR="00AF0EBA">
        <w:t xml:space="preserve">: </w:t>
      </w:r>
      <w:r w:rsidR="00ED6B0C">
        <w:t>November 20, 2025</w:t>
      </w:r>
    </w:p>
    <w:p w14:paraId="178B654C" w14:textId="77777777" w:rsidR="00ED6B0C" w:rsidRDefault="00C50DA1" w:rsidP="00ED6B0C">
      <w:r w:rsidRPr="00322C6D">
        <w:t>File</w:t>
      </w:r>
      <w:r w:rsidR="00BF6C44">
        <w:t>:</w:t>
      </w:r>
      <w:r w:rsidR="00ED6B0C">
        <w:t xml:space="preserve"> </w:t>
      </w:r>
      <w:bookmarkStart w:id="1" w:name="_Hlk212716892"/>
      <w:r w:rsidR="00ED6B0C" w:rsidRPr="00FD523C">
        <w:t>N/R/2022-2023/493</w:t>
      </w:r>
      <w:bookmarkEnd w:id="1"/>
    </w:p>
    <w:p w14:paraId="77927F27" w14:textId="7334DD0F" w:rsidR="00C50DA1" w:rsidRPr="00322C6D" w:rsidRDefault="00C50DA1" w:rsidP="00F528F1">
      <w:pPr>
        <w:spacing w:after="1500"/>
      </w:pPr>
    </w:p>
    <w:p w14:paraId="0AF66DAE" w14:textId="71F6B7C9" w:rsidR="00671558" w:rsidRPr="00A3030F" w:rsidRDefault="00671558" w:rsidP="003516F5">
      <w:pPr>
        <w:pStyle w:val="Heading1"/>
      </w:pPr>
      <w:r w:rsidRPr="00A3030F">
        <w:t>Accessibility</w:t>
      </w:r>
    </w:p>
    <w:p w14:paraId="04F45EE1" w14:textId="3A1F9952" w:rsidR="00671558" w:rsidRPr="00671558" w:rsidRDefault="002B6324" w:rsidP="00BF6C44">
      <w:pPr>
        <w:rPr>
          <w:lang w:val="en-GB"/>
        </w:rPr>
      </w:pPr>
      <w:r w:rsidRPr="00BF6C44">
        <w:t>T</w:t>
      </w:r>
      <w:r w:rsidR="002B1BB5" w:rsidRPr="00BF6C44">
        <w:t>he Niagara Escarpment Commission is committed to ensuring that the Commission’s information and services are accessible</w:t>
      </w:r>
      <w:r w:rsidR="002B1BB5">
        <w:t xml:space="preserve"> to all Ontarians. If you require this document </w:t>
      </w:r>
      <w:r w:rsidR="00862F1A">
        <w:t xml:space="preserve">in an alternate format, please </w:t>
      </w:r>
      <w:r w:rsidR="00CD6308">
        <w:t xml:space="preserve">call 905-877-5191 or email </w:t>
      </w:r>
      <w:hyperlink r:id="rId11" w:history="1">
        <w:r w:rsidR="00BF6C44" w:rsidRPr="00BF6C44">
          <w:rPr>
            <w:rStyle w:val="Hyperlink"/>
            <w:color w:val="0000FF"/>
          </w:rPr>
          <w:t>nec@ontario.ca</w:t>
        </w:r>
      </w:hyperlink>
      <w:r w:rsidR="00CD6308">
        <w:rPr>
          <w:lang w:val="en-GB"/>
        </w:rPr>
        <w:t>.</w:t>
      </w:r>
    </w:p>
    <w:p w14:paraId="0F2FCD00" w14:textId="2DCE77EE" w:rsidR="00877BF9" w:rsidRDefault="00CA29C4" w:rsidP="003516F5">
      <w:pPr>
        <w:pStyle w:val="Heading1"/>
      </w:pPr>
      <w:r>
        <w:t xml:space="preserve">Services en français </w:t>
      </w:r>
      <w:r w:rsidR="00D81FFB">
        <w:t xml:space="preserve">/ </w:t>
      </w:r>
      <w:r w:rsidR="00877BF9">
        <w:t xml:space="preserve">French </w:t>
      </w:r>
      <w:r>
        <w:t>l</w:t>
      </w:r>
      <w:r w:rsidR="00877BF9">
        <w:t xml:space="preserve">anguage </w:t>
      </w:r>
      <w:r>
        <w:t>s</w:t>
      </w:r>
      <w:r w:rsidR="00877BF9">
        <w:t>ervices</w:t>
      </w:r>
    </w:p>
    <w:p w14:paraId="4C4D3B5A" w14:textId="094AA6AA" w:rsidR="002B6324" w:rsidRDefault="00877BF9" w:rsidP="00BF6C44">
      <w:pPr>
        <w:rPr>
          <w:rFonts w:eastAsia="Times New Roman" w:cs="Arial"/>
          <w:szCs w:val="24"/>
          <w:lang w:val="en-US"/>
        </w:rPr>
      </w:pPr>
      <w:r w:rsidRPr="00A74C12">
        <w:t xml:space="preserve">Ce document </w:t>
      </w:r>
      <w:proofErr w:type="spellStart"/>
      <w:r w:rsidRPr="00A74C12">
        <w:t>peut</w:t>
      </w:r>
      <w:proofErr w:type="spellEnd"/>
      <w:r w:rsidRPr="00A74C12">
        <w:t xml:space="preserve"> </w:t>
      </w:r>
      <w:proofErr w:type="spellStart"/>
      <w:r w:rsidRPr="00A74C12">
        <w:t>être</w:t>
      </w:r>
      <w:proofErr w:type="spellEnd"/>
      <w:r w:rsidRPr="00A74C12">
        <w:t xml:space="preserve"> </w:t>
      </w:r>
      <w:proofErr w:type="spellStart"/>
      <w:r w:rsidRPr="00A74C12">
        <w:t>traduit</w:t>
      </w:r>
      <w:proofErr w:type="spellEnd"/>
      <w:r w:rsidRPr="00A74C12">
        <w:t xml:space="preserve"> sur </w:t>
      </w:r>
      <w:proofErr w:type="spellStart"/>
      <w:r w:rsidRPr="00A74C12">
        <w:t>demande</w:t>
      </w:r>
      <w:proofErr w:type="spellEnd"/>
      <w:r w:rsidRPr="00A74C12">
        <w:t xml:space="preserve">. Pour obtenir des renseignements en français, veuillez communiquer avec la Commission de </w:t>
      </w:r>
      <w:proofErr w:type="spellStart"/>
      <w:r w:rsidRPr="00A74C12">
        <w:t>l’escarpement</w:t>
      </w:r>
      <w:proofErr w:type="spellEnd"/>
      <w:r w:rsidRPr="00A74C12">
        <w:t xml:space="preserve"> du Niagara (CEN) par courriel à</w:t>
      </w:r>
      <w:r w:rsidR="00BF6C44">
        <w:t xml:space="preserve"> </w:t>
      </w:r>
      <w:hyperlink r:id="rId12" w:history="1">
        <w:r w:rsidR="00BF6C44" w:rsidRPr="00BF6C44">
          <w:rPr>
            <w:rStyle w:val="Hyperlink"/>
            <w:color w:val="0000FF"/>
          </w:rPr>
          <w:t>nec@ontario.ca</w:t>
        </w:r>
      </w:hyperlink>
      <w:r>
        <w:t>.</w:t>
      </w:r>
      <w:r w:rsidR="002B6324">
        <w:br w:type="page"/>
      </w:r>
    </w:p>
    <w:p w14:paraId="52D87565" w14:textId="77777777" w:rsidR="006A2BCC" w:rsidRPr="00A227A8" w:rsidRDefault="006A2BCC" w:rsidP="003516F5">
      <w:pPr>
        <w:pStyle w:val="Heading1"/>
      </w:pPr>
      <w:r w:rsidRPr="00A227A8">
        <w:lastRenderedPageBreak/>
        <w:t>Development Permit Application:</w:t>
      </w:r>
    </w:p>
    <w:p w14:paraId="551C852C" w14:textId="723019E5" w:rsidR="006A2BCC" w:rsidRPr="00AA5590" w:rsidRDefault="00ED6B0C" w:rsidP="00BF6C44">
      <w:r w:rsidRPr="00FD523C">
        <w:t>N/R/2022-2023/493</w:t>
      </w:r>
    </w:p>
    <w:p w14:paraId="6CA242D6" w14:textId="4C6C9078" w:rsidR="00BF6C44" w:rsidRDefault="009943B1" w:rsidP="00BF6C44">
      <w:r>
        <w:t xml:space="preserve">Property </w:t>
      </w:r>
      <w:r w:rsidR="00BF6C44">
        <w:t>Legal Address:</w:t>
      </w:r>
    </w:p>
    <w:p w14:paraId="35F3E65A" w14:textId="203C7EC4" w:rsidR="00984EA3" w:rsidRDefault="00F16DF5" w:rsidP="00ED6B0C">
      <w:pPr>
        <w:ind w:left="987"/>
        <w:contextualSpacing/>
        <w:rPr>
          <w:lang w:val="en-US"/>
        </w:rPr>
      </w:pPr>
      <w:r>
        <w:rPr>
          <w:lang w:val="en-US"/>
        </w:rPr>
        <w:t>REDACTED</w:t>
      </w:r>
      <w:r w:rsidR="00984EA3">
        <w:rPr>
          <w:lang w:val="en-US"/>
        </w:rPr>
        <w:t xml:space="preserve"> (Property Owners)</w:t>
      </w:r>
    </w:p>
    <w:p w14:paraId="40C0FC09" w14:textId="385EBE4A" w:rsidR="00984EA3" w:rsidRDefault="00984EA3" w:rsidP="00ED6B0C">
      <w:pPr>
        <w:ind w:left="987"/>
        <w:contextualSpacing/>
        <w:rPr>
          <w:lang w:val="en-US"/>
        </w:rPr>
      </w:pPr>
      <w:proofErr w:type="spellStart"/>
      <w:r>
        <w:rPr>
          <w:lang w:val="en-US"/>
        </w:rPr>
        <w:t>Darco</w:t>
      </w:r>
      <w:proofErr w:type="spellEnd"/>
      <w:r>
        <w:rPr>
          <w:lang w:val="en-US"/>
        </w:rPr>
        <w:t xml:space="preserve"> </w:t>
      </w:r>
      <w:proofErr w:type="spellStart"/>
      <w:r>
        <w:rPr>
          <w:lang w:val="en-US"/>
        </w:rPr>
        <w:t>Jakovina</w:t>
      </w:r>
      <w:proofErr w:type="spellEnd"/>
      <w:r>
        <w:rPr>
          <w:lang w:val="en-US"/>
        </w:rPr>
        <w:t xml:space="preserve"> (Agent)</w:t>
      </w:r>
    </w:p>
    <w:p w14:paraId="165F18EF" w14:textId="1EF4F1FB" w:rsidR="00ED6B0C" w:rsidRPr="00ED6B0C" w:rsidRDefault="00ED6B0C" w:rsidP="00ED6B0C">
      <w:pPr>
        <w:ind w:left="987"/>
        <w:contextualSpacing/>
        <w:rPr>
          <w:lang w:val="en-US"/>
        </w:rPr>
      </w:pPr>
      <w:r w:rsidRPr="00ED6B0C">
        <w:rPr>
          <w:lang w:val="en-US"/>
        </w:rPr>
        <w:t xml:space="preserve">Eller Road </w:t>
      </w:r>
      <w:r w:rsidR="00574126">
        <w:rPr>
          <w:lang w:val="en-US"/>
        </w:rPr>
        <w:t>(No municipal address)</w:t>
      </w:r>
    </w:p>
    <w:p w14:paraId="7CD9E978" w14:textId="594C3628" w:rsidR="00E50423" w:rsidRDefault="00ED6B0C" w:rsidP="00ED6B0C">
      <w:pPr>
        <w:ind w:left="987"/>
        <w:contextualSpacing/>
        <w:rPr>
          <w:lang w:val="en-US"/>
        </w:rPr>
      </w:pPr>
      <w:r w:rsidRPr="00ED6B0C">
        <w:rPr>
          <w:lang w:val="en-US"/>
        </w:rPr>
        <w:t>Part of Township Lot 85 Part 1 on Plan 59R4279</w:t>
      </w:r>
    </w:p>
    <w:p w14:paraId="656B35A2" w14:textId="77777777" w:rsidR="00ED6B0C" w:rsidRPr="00ED6B0C" w:rsidRDefault="00ED6B0C" w:rsidP="00ED6B0C">
      <w:pPr>
        <w:ind w:left="987"/>
        <w:contextualSpacing/>
        <w:rPr>
          <w:lang w:val="en-US"/>
        </w:rPr>
      </w:pPr>
      <w:r w:rsidRPr="00ED6B0C">
        <w:rPr>
          <w:lang w:val="en-US"/>
        </w:rPr>
        <w:t>City of Thorold, Region of Niagara</w:t>
      </w:r>
    </w:p>
    <w:p w14:paraId="5966E691" w14:textId="77777777" w:rsidR="00ED6B0C" w:rsidRDefault="00E50423" w:rsidP="00ED6B0C">
      <w:pPr>
        <w:ind w:left="987"/>
      </w:pPr>
      <w:r>
        <w:t xml:space="preserve">ARN </w:t>
      </w:r>
      <w:r w:rsidR="00ED6B0C" w:rsidRPr="00FD523C">
        <w:t>27310000280101500000</w:t>
      </w:r>
    </w:p>
    <w:p w14:paraId="32C454C5" w14:textId="70A27828" w:rsidR="00ED7466" w:rsidRPr="00A227A8" w:rsidRDefault="00CE4EBD" w:rsidP="003516F5">
      <w:pPr>
        <w:pStyle w:val="Heading1"/>
      </w:pPr>
      <w:r w:rsidRPr="00A227A8">
        <w:t>Executive Summary</w:t>
      </w:r>
    </w:p>
    <w:p w14:paraId="1284FD67" w14:textId="72DCF9BA" w:rsidR="00BF2B7E" w:rsidRDefault="00BF2B7E" w:rsidP="00753017">
      <w:r>
        <w:t>The current application propose</w:t>
      </w:r>
      <w:r w:rsidR="00621125">
        <w:t>s</w:t>
      </w:r>
      <w:r>
        <w:t xml:space="preserve"> to construct a single dwelling on a </w:t>
      </w:r>
      <w:r w:rsidRPr="00FD523C">
        <w:t>0.82 ha (2.03 ac) vacant lot created by testamentary devise</w:t>
      </w:r>
      <w:r>
        <w:t xml:space="preserve">. </w:t>
      </w:r>
      <w:r w:rsidRPr="0044699D">
        <w:rPr>
          <w:lang w:val="en-US"/>
        </w:rPr>
        <w:t xml:space="preserve">Testamentary devise refers to lots created through a Last Will and Testament rather than through a Development Permit application or </w:t>
      </w:r>
      <w:r>
        <w:rPr>
          <w:lang w:val="en-US"/>
        </w:rPr>
        <w:t xml:space="preserve">by </w:t>
      </w:r>
      <w:r w:rsidRPr="0044699D">
        <w:rPr>
          <w:lang w:val="en-US"/>
        </w:rPr>
        <w:t xml:space="preserve">consent under the </w:t>
      </w:r>
      <w:r w:rsidRPr="0044699D">
        <w:rPr>
          <w:i/>
          <w:iCs/>
          <w:lang w:val="en-US"/>
        </w:rPr>
        <w:t>Planning Act</w:t>
      </w:r>
      <w:r w:rsidRPr="0044699D">
        <w:rPr>
          <w:lang w:val="en-US"/>
        </w:rPr>
        <w:t>.</w:t>
      </w:r>
      <w:r>
        <w:rPr>
          <w:lang w:val="en-US"/>
        </w:rPr>
        <w:t xml:space="preserve"> </w:t>
      </w:r>
      <w:r w:rsidR="00753017">
        <w:rPr>
          <w:lang w:val="en-US"/>
        </w:rPr>
        <w:t xml:space="preserve">The subject lot was created on </w:t>
      </w:r>
      <w:r w:rsidR="00753017" w:rsidRPr="00596CE6">
        <w:t>January</w:t>
      </w:r>
      <w:r w:rsidR="00753017">
        <w:t xml:space="preserve"> 2</w:t>
      </w:r>
      <w:r w:rsidR="00753017" w:rsidRPr="00596CE6">
        <w:t>, 1990</w:t>
      </w:r>
      <w:r w:rsidR="00574126">
        <w:t>,</w:t>
      </w:r>
      <w:r w:rsidR="00753017">
        <w:t xml:space="preserve"> the testator’s date of death. </w:t>
      </w:r>
    </w:p>
    <w:p w14:paraId="1D56A57D" w14:textId="51B74C38" w:rsidR="00BF2B7E" w:rsidRDefault="00C16F49" w:rsidP="00753017">
      <w:pPr>
        <w:rPr>
          <w:rFonts w:eastAsiaTheme="majorEastAsia" w:cs="Arial"/>
        </w:rPr>
      </w:pPr>
      <w:r>
        <w:t xml:space="preserve">The subject property does not meet the definition of </w:t>
      </w:r>
      <w:r>
        <w:rPr>
          <w:rFonts w:eastAsiaTheme="majorEastAsia" w:cs="Arial"/>
        </w:rPr>
        <w:t xml:space="preserve">an </w:t>
      </w:r>
      <w:r w:rsidR="00034A45">
        <w:rPr>
          <w:rFonts w:eastAsiaTheme="majorEastAsia" w:cs="Arial"/>
        </w:rPr>
        <w:t>“</w:t>
      </w:r>
      <w:r w:rsidRPr="00BF2B7E">
        <w:rPr>
          <w:rFonts w:eastAsiaTheme="majorEastAsia" w:cs="Arial"/>
        </w:rPr>
        <w:t>existing lot of record</w:t>
      </w:r>
      <w:r w:rsidR="00034A45">
        <w:rPr>
          <w:rFonts w:eastAsiaTheme="majorEastAsia" w:cs="Arial"/>
        </w:rPr>
        <w:t>”</w:t>
      </w:r>
      <w:r>
        <w:rPr>
          <w:rFonts w:eastAsiaTheme="majorEastAsia" w:cs="Arial"/>
        </w:rPr>
        <w:t xml:space="preserve"> as defined in the </w:t>
      </w:r>
      <w:r w:rsidR="00BF2B7E" w:rsidRPr="000E0E4D">
        <w:rPr>
          <w:rFonts w:eastAsiaTheme="majorEastAsia" w:cs="Arial"/>
          <w:lang w:val="en-GB"/>
        </w:rPr>
        <w:t>Niagara Escarpment Plan</w:t>
      </w:r>
      <w:r w:rsidR="00574126">
        <w:rPr>
          <w:rFonts w:eastAsiaTheme="majorEastAsia" w:cs="Arial"/>
          <w:lang w:val="en-GB"/>
        </w:rPr>
        <w:t xml:space="preserve"> 2017</w:t>
      </w:r>
      <w:r w:rsidR="00BF2B7E">
        <w:rPr>
          <w:rFonts w:eastAsiaTheme="majorEastAsia" w:cs="Arial"/>
          <w:lang w:val="en-GB"/>
        </w:rPr>
        <w:t xml:space="preserve"> </w:t>
      </w:r>
      <w:r w:rsidR="00BF2B7E" w:rsidRPr="000E0E4D">
        <w:rPr>
          <w:rFonts w:eastAsiaTheme="majorEastAsia" w:cs="Arial"/>
          <w:lang w:val="en-GB"/>
        </w:rPr>
        <w:t>(NEP)</w:t>
      </w:r>
      <w:r w:rsidR="00034A45">
        <w:rPr>
          <w:rFonts w:eastAsiaTheme="majorEastAsia" w:cs="Arial"/>
          <w:lang w:val="en-GB"/>
        </w:rPr>
        <w:t xml:space="preserve"> (“Existing Lot of Record”)</w:t>
      </w:r>
      <w:r w:rsidR="00753017">
        <w:rPr>
          <w:rFonts w:eastAsiaTheme="majorEastAsia" w:cs="Arial"/>
          <w:lang w:val="en-GB"/>
        </w:rPr>
        <w:t xml:space="preserve">. The </w:t>
      </w:r>
      <w:r>
        <w:rPr>
          <w:rFonts w:eastAsiaTheme="majorEastAsia" w:cs="Arial"/>
          <w:lang w:val="en-GB"/>
        </w:rPr>
        <w:t>2017 NEP</w:t>
      </w:r>
      <w:r w:rsidR="00753017">
        <w:rPr>
          <w:rFonts w:eastAsiaTheme="majorEastAsia" w:cs="Arial"/>
          <w:lang w:val="en-GB"/>
        </w:rPr>
        <w:t xml:space="preserve"> specifically notes that </w:t>
      </w:r>
      <w:r w:rsidR="00BF2B7E" w:rsidRPr="00BF2B7E">
        <w:rPr>
          <w:rFonts w:eastAsiaTheme="majorEastAsia" w:cs="Arial"/>
        </w:rPr>
        <w:t xml:space="preserve">a lot created through testamentary devise </w:t>
      </w:r>
      <w:r w:rsidR="00753017">
        <w:rPr>
          <w:rFonts w:eastAsiaTheme="majorEastAsia" w:cs="Arial"/>
        </w:rPr>
        <w:t xml:space="preserve">is not to be considered </w:t>
      </w:r>
      <w:r>
        <w:rPr>
          <w:rFonts w:eastAsiaTheme="majorEastAsia" w:cs="Arial"/>
        </w:rPr>
        <w:t xml:space="preserve">an </w:t>
      </w:r>
      <w:r w:rsidR="00882F7A">
        <w:rPr>
          <w:rFonts w:eastAsiaTheme="majorEastAsia" w:cs="Arial"/>
        </w:rPr>
        <w:t>E</w:t>
      </w:r>
      <w:r w:rsidR="00BF2B7E" w:rsidRPr="00BF2B7E">
        <w:rPr>
          <w:rFonts w:eastAsiaTheme="majorEastAsia" w:cs="Arial"/>
        </w:rPr>
        <w:t xml:space="preserve">xisting </w:t>
      </w:r>
      <w:r w:rsidR="00882F7A">
        <w:rPr>
          <w:rFonts w:eastAsiaTheme="majorEastAsia" w:cs="Arial"/>
        </w:rPr>
        <w:t>L</w:t>
      </w:r>
      <w:r w:rsidR="00BF2B7E" w:rsidRPr="00BF2B7E">
        <w:rPr>
          <w:rFonts w:eastAsiaTheme="majorEastAsia" w:cs="Arial"/>
        </w:rPr>
        <w:t xml:space="preserve">ot of </w:t>
      </w:r>
      <w:r w:rsidR="00882F7A">
        <w:rPr>
          <w:rFonts w:eastAsiaTheme="majorEastAsia" w:cs="Arial"/>
        </w:rPr>
        <w:t>R</w:t>
      </w:r>
      <w:r w:rsidR="00BF2B7E" w:rsidRPr="00BF2B7E">
        <w:rPr>
          <w:rFonts w:eastAsiaTheme="majorEastAsia" w:cs="Arial"/>
        </w:rPr>
        <w:t xml:space="preserve">ecord unless </w:t>
      </w:r>
      <w:r w:rsidR="00893D94">
        <w:rPr>
          <w:rFonts w:eastAsiaTheme="majorEastAsia" w:cs="Arial"/>
        </w:rPr>
        <w:t>the lot</w:t>
      </w:r>
      <w:r w:rsidR="005E24F8">
        <w:rPr>
          <w:rFonts w:eastAsiaTheme="majorEastAsia" w:cs="Arial"/>
        </w:rPr>
        <w:t xml:space="preserve"> </w:t>
      </w:r>
      <w:r>
        <w:rPr>
          <w:rFonts w:eastAsiaTheme="majorEastAsia" w:cs="Arial"/>
        </w:rPr>
        <w:t>predates the</w:t>
      </w:r>
      <w:r w:rsidR="00F2077A">
        <w:rPr>
          <w:rFonts w:eastAsiaTheme="majorEastAsia" w:cs="Arial"/>
        </w:rPr>
        <w:t xml:space="preserve"> approval of the</w:t>
      </w:r>
      <w:r>
        <w:rPr>
          <w:rFonts w:eastAsiaTheme="majorEastAsia" w:cs="Arial"/>
        </w:rPr>
        <w:t xml:space="preserve"> NEP</w:t>
      </w:r>
      <w:r w:rsidR="00F2077A">
        <w:rPr>
          <w:rFonts w:eastAsiaTheme="majorEastAsia" w:cs="Arial"/>
        </w:rPr>
        <w:t xml:space="preserve"> on</w:t>
      </w:r>
      <w:r>
        <w:rPr>
          <w:rFonts w:eastAsiaTheme="majorEastAsia" w:cs="Arial"/>
        </w:rPr>
        <w:t xml:space="preserve"> June 15, </w:t>
      </w:r>
      <w:proofErr w:type="gramStart"/>
      <w:r>
        <w:rPr>
          <w:rFonts w:eastAsiaTheme="majorEastAsia" w:cs="Arial"/>
        </w:rPr>
        <w:t>1985</w:t>
      </w:r>
      <w:proofErr w:type="gramEnd"/>
      <w:r w:rsidR="00CC5D98">
        <w:rPr>
          <w:rFonts w:eastAsiaTheme="majorEastAsia" w:cs="Arial"/>
        </w:rPr>
        <w:t xml:space="preserve"> or its </w:t>
      </w:r>
      <w:r w:rsidR="00044A1A">
        <w:rPr>
          <w:rFonts w:eastAsiaTheme="majorEastAsia" w:cs="Arial"/>
        </w:rPr>
        <w:t>addition to the NEP</w:t>
      </w:r>
      <w:r w:rsidR="00621125">
        <w:rPr>
          <w:rFonts w:eastAsiaTheme="majorEastAsia" w:cs="Arial"/>
        </w:rPr>
        <w:t>,</w:t>
      </w:r>
      <w:r>
        <w:rPr>
          <w:rFonts w:eastAsiaTheme="majorEastAsia" w:cs="Arial"/>
        </w:rPr>
        <w:t xml:space="preserve"> or </w:t>
      </w:r>
      <w:r w:rsidR="00244147">
        <w:rPr>
          <w:rFonts w:eastAsiaTheme="majorEastAsia" w:cs="Arial"/>
        </w:rPr>
        <w:t>the lot</w:t>
      </w:r>
      <w:r w:rsidR="00044A1A">
        <w:rPr>
          <w:rFonts w:eastAsiaTheme="majorEastAsia" w:cs="Arial"/>
        </w:rPr>
        <w:t xml:space="preserve"> </w:t>
      </w:r>
      <w:r>
        <w:rPr>
          <w:rFonts w:eastAsiaTheme="majorEastAsia" w:cs="Arial"/>
        </w:rPr>
        <w:t xml:space="preserve">was created in conformity with the provisions of the NEP.  </w:t>
      </w:r>
      <w:r w:rsidR="00574126">
        <w:rPr>
          <w:rFonts w:eastAsiaTheme="majorEastAsia" w:cs="Arial"/>
        </w:rPr>
        <w:t xml:space="preserve">Further Part 2.2.3 (General Development Criteria) specifies that development is permitted only on an </w:t>
      </w:r>
      <w:r w:rsidR="00882F7A">
        <w:rPr>
          <w:rFonts w:eastAsiaTheme="majorEastAsia" w:cs="Arial"/>
        </w:rPr>
        <w:t>E</w:t>
      </w:r>
      <w:r w:rsidR="00574126">
        <w:rPr>
          <w:rFonts w:eastAsiaTheme="majorEastAsia" w:cs="Arial"/>
        </w:rPr>
        <w:t xml:space="preserve">xisting </w:t>
      </w:r>
      <w:r w:rsidR="00882F7A">
        <w:rPr>
          <w:rFonts w:eastAsiaTheme="majorEastAsia" w:cs="Arial"/>
        </w:rPr>
        <w:t>L</w:t>
      </w:r>
      <w:r w:rsidR="00574126">
        <w:rPr>
          <w:rFonts w:eastAsiaTheme="majorEastAsia" w:cs="Arial"/>
        </w:rPr>
        <w:t xml:space="preserve">ot of </w:t>
      </w:r>
      <w:r w:rsidR="00882F7A">
        <w:rPr>
          <w:rFonts w:eastAsiaTheme="majorEastAsia" w:cs="Arial"/>
        </w:rPr>
        <w:t>R</w:t>
      </w:r>
      <w:r w:rsidR="00574126">
        <w:rPr>
          <w:rFonts w:eastAsiaTheme="majorEastAsia" w:cs="Arial"/>
        </w:rPr>
        <w:t xml:space="preserve">ecord. </w:t>
      </w:r>
    </w:p>
    <w:p w14:paraId="59CD7411" w14:textId="211CF45A" w:rsidR="00C16F49" w:rsidRDefault="00753017" w:rsidP="005A6C20">
      <w:pPr>
        <w:rPr>
          <w:rFonts w:eastAsiaTheme="majorEastAsia" w:cs="Arial"/>
        </w:rPr>
      </w:pPr>
      <w:r w:rsidRPr="004E2371">
        <w:rPr>
          <w:lang w:val="en-US"/>
        </w:rPr>
        <w:t xml:space="preserve">Creation of lots through testamentary devise was permitted under the </w:t>
      </w:r>
      <w:r w:rsidRPr="004E2371">
        <w:rPr>
          <w:i/>
          <w:iCs/>
          <w:lang w:val="en-US"/>
        </w:rPr>
        <w:t>Planning Act</w:t>
      </w:r>
      <w:r w:rsidRPr="004E2371">
        <w:rPr>
          <w:lang w:val="en-US"/>
        </w:rPr>
        <w:t xml:space="preserve"> until th</w:t>
      </w:r>
      <w:r w:rsidR="00621125" w:rsidRPr="004E2371">
        <w:rPr>
          <w:lang w:val="en-US"/>
        </w:rPr>
        <w:t>at</w:t>
      </w:r>
      <w:r w:rsidRPr="004E2371">
        <w:rPr>
          <w:lang w:val="en-US"/>
        </w:rPr>
        <w:t xml:space="preserve"> section of the Act was amended on July 26, 1990. </w:t>
      </w:r>
      <w:r w:rsidR="00C16F49" w:rsidRPr="004E2371">
        <w:rPr>
          <w:rFonts w:eastAsiaTheme="majorEastAsia" w:cs="Arial"/>
        </w:rPr>
        <w:t xml:space="preserve">In this case, </w:t>
      </w:r>
      <w:r w:rsidR="00574126" w:rsidRPr="004E2371">
        <w:rPr>
          <w:rFonts w:eastAsiaTheme="majorEastAsia" w:cs="Arial"/>
        </w:rPr>
        <w:t>the subject lot was created</w:t>
      </w:r>
      <w:r w:rsidR="00FD2404" w:rsidRPr="004E2371">
        <w:rPr>
          <w:rFonts w:eastAsiaTheme="majorEastAsia" w:cs="Arial"/>
        </w:rPr>
        <w:t xml:space="preserve"> </w:t>
      </w:r>
      <w:r w:rsidR="00FD2404" w:rsidRPr="004E2371">
        <w:rPr>
          <w:lang w:val="en-US"/>
        </w:rPr>
        <w:t xml:space="preserve">on </w:t>
      </w:r>
      <w:r w:rsidR="00FD2404" w:rsidRPr="004E2371">
        <w:t>January 2, 1990, the testator’s date of death,</w:t>
      </w:r>
      <w:r w:rsidR="00574126" w:rsidRPr="004E2371">
        <w:rPr>
          <w:rFonts w:eastAsiaTheme="majorEastAsia" w:cs="Arial"/>
        </w:rPr>
        <w:t xml:space="preserve"> after NEP came into effect on June 15, 1985, but before the </w:t>
      </w:r>
      <w:r w:rsidR="00574126" w:rsidRPr="004E2371">
        <w:rPr>
          <w:rFonts w:eastAsiaTheme="majorEastAsia" w:cs="Arial"/>
          <w:i/>
          <w:iCs/>
        </w:rPr>
        <w:t>Planning Act</w:t>
      </w:r>
      <w:r w:rsidR="00574126" w:rsidRPr="004E2371">
        <w:rPr>
          <w:rFonts w:eastAsiaTheme="majorEastAsia" w:cs="Arial"/>
        </w:rPr>
        <w:t xml:space="preserve"> was amended to prohibit lots being created through testament devise. A</w:t>
      </w:r>
      <w:r w:rsidR="00C16F49" w:rsidRPr="004E2371">
        <w:rPr>
          <w:rFonts w:eastAsiaTheme="majorEastAsia" w:cs="Arial"/>
        </w:rPr>
        <w:t>lthough</w:t>
      </w:r>
      <w:r w:rsidR="00C16F49">
        <w:rPr>
          <w:rFonts w:eastAsiaTheme="majorEastAsia" w:cs="Arial"/>
        </w:rPr>
        <w:t xml:space="preserve"> the property was a legal lot under the </w:t>
      </w:r>
      <w:r w:rsidR="00C16F49" w:rsidRPr="00621125">
        <w:rPr>
          <w:rFonts w:eastAsiaTheme="majorEastAsia" w:cs="Arial"/>
          <w:i/>
          <w:iCs/>
        </w:rPr>
        <w:t>Planning Act</w:t>
      </w:r>
      <w:r w:rsidR="00C16F49">
        <w:rPr>
          <w:rFonts w:eastAsiaTheme="majorEastAsia" w:cs="Arial"/>
        </w:rPr>
        <w:t xml:space="preserve"> at the time</w:t>
      </w:r>
      <w:r>
        <w:rPr>
          <w:rFonts w:eastAsiaTheme="majorEastAsia" w:cs="Arial"/>
        </w:rPr>
        <w:t xml:space="preserve">, </w:t>
      </w:r>
      <w:r w:rsidR="008B784A">
        <w:rPr>
          <w:rFonts w:eastAsiaTheme="majorEastAsia" w:cs="Arial"/>
        </w:rPr>
        <w:t xml:space="preserve">the </w:t>
      </w:r>
      <w:r w:rsidR="00C740F8">
        <w:rPr>
          <w:rFonts w:eastAsiaTheme="majorEastAsia" w:cs="Arial"/>
        </w:rPr>
        <w:t xml:space="preserve">NEP does not recognize Testamentary Devise lots as building lots for those </w:t>
      </w:r>
      <w:r w:rsidR="008B784A">
        <w:rPr>
          <w:rFonts w:eastAsiaTheme="majorEastAsia" w:cs="Arial"/>
        </w:rPr>
        <w:t>parcels</w:t>
      </w:r>
      <w:r w:rsidR="00C740F8">
        <w:rPr>
          <w:rFonts w:eastAsiaTheme="majorEastAsia" w:cs="Arial"/>
        </w:rPr>
        <w:t xml:space="preserve"> registered after the NEP was approved on June 12, 1985.</w:t>
      </w:r>
      <w:r w:rsidR="00177F52">
        <w:rPr>
          <w:rFonts w:eastAsiaTheme="majorEastAsia" w:cs="Arial"/>
        </w:rPr>
        <w:t xml:space="preserve"> </w:t>
      </w:r>
      <w:r w:rsidR="00C740F8">
        <w:rPr>
          <w:lang w:val="en-US"/>
        </w:rPr>
        <w:t xml:space="preserve">The NEP has been consistently interpreted to not recognize Testamentary Devise lots as building lots by the NEC. </w:t>
      </w:r>
      <w:bookmarkStart w:id="2" w:name="_Hlk212105588"/>
      <w:r w:rsidR="005A6C20" w:rsidRPr="005A6C20">
        <w:rPr>
          <w:lang w:val="en-US"/>
        </w:rPr>
        <w:t xml:space="preserve">This </w:t>
      </w:r>
      <w:r w:rsidR="003C3725">
        <w:rPr>
          <w:lang w:val="en-US"/>
        </w:rPr>
        <w:t>interpretation</w:t>
      </w:r>
      <w:r w:rsidR="005A6C20" w:rsidRPr="005A6C20">
        <w:rPr>
          <w:lang w:val="en-US"/>
        </w:rPr>
        <w:t xml:space="preserve"> ha</w:t>
      </w:r>
      <w:r w:rsidR="003C3725">
        <w:rPr>
          <w:lang w:val="en-US"/>
        </w:rPr>
        <w:t>s</w:t>
      </w:r>
      <w:r w:rsidR="005A6C20" w:rsidRPr="005A6C20">
        <w:rPr>
          <w:lang w:val="en-US"/>
        </w:rPr>
        <w:t xml:space="preserve"> been confirmed through </w:t>
      </w:r>
      <w:r w:rsidR="005E24F8" w:rsidRPr="005A6C20">
        <w:rPr>
          <w:lang w:val="en-US"/>
        </w:rPr>
        <w:t>several</w:t>
      </w:r>
      <w:r w:rsidR="005A6C20" w:rsidRPr="005A6C20">
        <w:rPr>
          <w:lang w:val="en-US"/>
        </w:rPr>
        <w:t xml:space="preserve"> </w:t>
      </w:r>
      <w:r w:rsidR="005A6C20">
        <w:rPr>
          <w:lang w:val="en-US"/>
        </w:rPr>
        <w:t xml:space="preserve">Commission </w:t>
      </w:r>
      <w:r w:rsidR="005A6C20" w:rsidRPr="005A6C20">
        <w:rPr>
          <w:lang w:val="en-US"/>
        </w:rPr>
        <w:t>decision</w:t>
      </w:r>
      <w:r w:rsidR="003C3725">
        <w:rPr>
          <w:lang w:val="en-US"/>
        </w:rPr>
        <w:t>s</w:t>
      </w:r>
      <w:r w:rsidR="001F41E9">
        <w:rPr>
          <w:lang w:val="en-US"/>
        </w:rPr>
        <w:t xml:space="preserve"> and by the </w:t>
      </w:r>
      <w:proofErr w:type="gramStart"/>
      <w:r w:rsidR="001F41E9">
        <w:rPr>
          <w:lang w:val="en-US"/>
        </w:rPr>
        <w:t>Minister</w:t>
      </w:r>
      <w:r w:rsidR="00C740F8">
        <w:rPr>
          <w:lang w:val="en-US"/>
        </w:rPr>
        <w:t xml:space="preserve">, </w:t>
      </w:r>
      <w:r w:rsidR="001F41E9">
        <w:rPr>
          <w:lang w:val="en-US"/>
        </w:rPr>
        <w:t>and</w:t>
      </w:r>
      <w:proofErr w:type="gramEnd"/>
      <w:r w:rsidR="001F41E9">
        <w:rPr>
          <w:lang w:val="en-US"/>
        </w:rPr>
        <w:t xml:space="preserve"> upheld </w:t>
      </w:r>
      <w:r w:rsidR="00C740F8">
        <w:rPr>
          <w:lang w:val="en-US"/>
        </w:rPr>
        <w:t>at several appeal hearings</w:t>
      </w:r>
      <w:r w:rsidR="00CC3702">
        <w:rPr>
          <w:rFonts w:eastAsiaTheme="majorEastAsia" w:cs="Arial"/>
        </w:rPr>
        <w:t xml:space="preserve">.  </w:t>
      </w:r>
      <w:bookmarkEnd w:id="2"/>
    </w:p>
    <w:p w14:paraId="16FA045F" w14:textId="70A04CF1" w:rsidR="0044699D" w:rsidRDefault="0044699D" w:rsidP="005A6C20">
      <w:pPr>
        <w:rPr>
          <w:rStyle w:val="normaltextrun"/>
          <w:rFonts w:eastAsiaTheme="majorEastAsia" w:cs="Arial"/>
          <w:szCs w:val="24"/>
          <w:lang w:val="en-GB"/>
        </w:rPr>
      </w:pPr>
      <w:r>
        <w:rPr>
          <w:rStyle w:val="normaltextrun"/>
          <w:rFonts w:eastAsiaTheme="majorEastAsia" w:cs="Arial"/>
          <w:szCs w:val="24"/>
          <w:lang w:val="en-GB"/>
        </w:rPr>
        <w:t>Th</w:t>
      </w:r>
      <w:r w:rsidR="00CC3702">
        <w:rPr>
          <w:rStyle w:val="normaltextrun"/>
          <w:rFonts w:eastAsiaTheme="majorEastAsia" w:cs="Arial"/>
          <w:szCs w:val="24"/>
          <w:lang w:val="en-GB"/>
        </w:rPr>
        <w:t>is</w:t>
      </w:r>
      <w:r>
        <w:rPr>
          <w:rStyle w:val="normaltextrun"/>
          <w:rFonts w:eastAsiaTheme="majorEastAsia" w:cs="Arial"/>
          <w:szCs w:val="24"/>
          <w:lang w:val="en-GB"/>
        </w:rPr>
        <w:t xml:space="preserve"> application requires a decision from the Commission because </w:t>
      </w:r>
      <w:r w:rsidR="00CC3702">
        <w:rPr>
          <w:rStyle w:val="normaltextrun"/>
          <w:rFonts w:eastAsiaTheme="majorEastAsia" w:cs="Arial"/>
          <w:szCs w:val="24"/>
          <w:lang w:val="en-GB"/>
        </w:rPr>
        <w:t>it conflict</w:t>
      </w:r>
      <w:r w:rsidR="003C3725">
        <w:rPr>
          <w:rStyle w:val="normaltextrun"/>
          <w:rFonts w:eastAsiaTheme="majorEastAsia" w:cs="Arial"/>
          <w:szCs w:val="24"/>
          <w:lang w:val="en-GB"/>
        </w:rPr>
        <w:t xml:space="preserve">s </w:t>
      </w:r>
      <w:r w:rsidR="00CC3702">
        <w:rPr>
          <w:rStyle w:val="normaltextrun"/>
          <w:rFonts w:eastAsiaTheme="majorEastAsia" w:cs="Arial"/>
          <w:szCs w:val="24"/>
          <w:lang w:val="en-GB"/>
        </w:rPr>
        <w:t xml:space="preserve">with </w:t>
      </w:r>
      <w:r>
        <w:rPr>
          <w:rStyle w:val="normaltextrun"/>
          <w:rFonts w:eastAsiaTheme="majorEastAsia" w:cs="Arial"/>
          <w:szCs w:val="24"/>
          <w:lang w:val="en-GB"/>
        </w:rPr>
        <w:t xml:space="preserve">the </w:t>
      </w:r>
      <w:r w:rsidR="003C3725">
        <w:rPr>
          <w:rStyle w:val="normaltextrun"/>
          <w:rFonts w:eastAsiaTheme="majorEastAsia" w:cs="Arial"/>
          <w:szCs w:val="24"/>
          <w:lang w:val="en-GB"/>
        </w:rPr>
        <w:t>2017</w:t>
      </w:r>
      <w:r w:rsidR="00F85298">
        <w:rPr>
          <w:rStyle w:val="normaltextrun"/>
          <w:rFonts w:eastAsiaTheme="majorEastAsia" w:cs="Arial"/>
          <w:szCs w:val="24"/>
          <w:lang w:val="en-GB"/>
        </w:rPr>
        <w:t xml:space="preserve"> </w:t>
      </w:r>
      <w:r w:rsidR="003856E8">
        <w:rPr>
          <w:rStyle w:val="normaltextrun"/>
          <w:rFonts w:eastAsiaTheme="majorEastAsia" w:cs="Arial"/>
          <w:szCs w:val="24"/>
          <w:lang w:val="en-GB"/>
        </w:rPr>
        <w:t xml:space="preserve">NEP </w:t>
      </w:r>
      <w:r w:rsidR="00F85298">
        <w:rPr>
          <w:rStyle w:val="normaltextrun"/>
          <w:rFonts w:eastAsiaTheme="majorEastAsia" w:cs="Arial"/>
          <w:szCs w:val="24"/>
          <w:lang w:val="en-GB"/>
        </w:rPr>
        <w:t>and the Director does not have the delegated authority to refuse applications</w:t>
      </w:r>
      <w:r w:rsidR="003C3725">
        <w:rPr>
          <w:rStyle w:val="normaltextrun"/>
          <w:rFonts w:eastAsiaTheme="majorEastAsia" w:cs="Arial"/>
          <w:szCs w:val="24"/>
          <w:lang w:val="en-GB"/>
        </w:rPr>
        <w:t xml:space="preserve">. </w:t>
      </w:r>
    </w:p>
    <w:p w14:paraId="02836640" w14:textId="2256A980" w:rsidR="00DE1540" w:rsidRPr="00EB0CE7" w:rsidRDefault="00F85298" w:rsidP="005A6C20">
      <w:pPr>
        <w:rPr>
          <w:rStyle w:val="eop"/>
          <w:rFonts w:eastAsiaTheme="majorEastAsia" w:cs="Arial"/>
        </w:rPr>
      </w:pPr>
      <w:r>
        <w:rPr>
          <w:rStyle w:val="eop"/>
          <w:rFonts w:eastAsiaTheme="majorEastAsia" w:cs="Arial"/>
        </w:rPr>
        <w:lastRenderedPageBreak/>
        <w:t xml:space="preserve">NEC Staff are recommending that the application be refused by the Commission because it does not conform with the 2017 NEP </w:t>
      </w:r>
      <w:r w:rsidR="00755E63" w:rsidRPr="00EB0CE7">
        <w:rPr>
          <w:rStyle w:val="eop"/>
          <w:rFonts w:eastAsiaTheme="majorEastAsia" w:cs="Arial"/>
        </w:rPr>
        <w:t xml:space="preserve">for the following reasons: </w:t>
      </w:r>
    </w:p>
    <w:p w14:paraId="1DA84B5D" w14:textId="71B147A6" w:rsidR="00961C76" w:rsidRPr="00F85298" w:rsidRDefault="00F85298" w:rsidP="003A4EEF">
      <w:pPr>
        <w:pStyle w:val="ListParagraph"/>
        <w:numPr>
          <w:ilvl w:val="0"/>
          <w:numId w:val="23"/>
        </w:numPr>
        <w:ind w:left="714" w:hanging="357"/>
        <w:contextualSpacing w:val="0"/>
        <w:rPr>
          <w:lang w:val="en-US"/>
        </w:rPr>
      </w:pPr>
      <w:r>
        <w:rPr>
          <w:lang w:val="en-US"/>
        </w:rPr>
        <w:t xml:space="preserve">NEP Part </w:t>
      </w:r>
      <w:r w:rsidRPr="00EB0CE7">
        <w:rPr>
          <w:lang w:val="en-US"/>
        </w:rPr>
        <w:t>2.2.</w:t>
      </w:r>
      <w:r>
        <w:rPr>
          <w:lang w:val="en-US"/>
        </w:rPr>
        <w:t>3:</w:t>
      </w:r>
      <w:r w:rsidR="00A8450B">
        <w:rPr>
          <w:lang w:val="en-US"/>
        </w:rPr>
        <w:t xml:space="preserve"> permits development only on </w:t>
      </w:r>
      <w:r w:rsidR="00882F7A">
        <w:rPr>
          <w:lang w:val="en-US"/>
        </w:rPr>
        <w:t>E</w:t>
      </w:r>
      <w:r w:rsidR="00A8450B">
        <w:rPr>
          <w:lang w:val="en-US"/>
        </w:rPr>
        <w:t xml:space="preserve">xisting </w:t>
      </w:r>
      <w:r w:rsidR="00882F7A">
        <w:rPr>
          <w:lang w:val="en-US"/>
        </w:rPr>
        <w:t>L</w:t>
      </w:r>
      <w:r w:rsidR="00A8450B">
        <w:rPr>
          <w:lang w:val="en-US"/>
        </w:rPr>
        <w:t xml:space="preserve">ots of </w:t>
      </w:r>
      <w:r w:rsidR="00882F7A">
        <w:rPr>
          <w:lang w:val="en-US"/>
        </w:rPr>
        <w:t>R</w:t>
      </w:r>
      <w:r w:rsidR="00A8450B">
        <w:rPr>
          <w:lang w:val="en-US"/>
        </w:rPr>
        <w:t>ecord and</w:t>
      </w:r>
      <w:r w:rsidR="003A4EEF">
        <w:rPr>
          <w:lang w:val="en-US"/>
        </w:rPr>
        <w:t xml:space="preserve"> </w:t>
      </w:r>
      <w:r>
        <w:rPr>
          <w:lang w:val="en-US"/>
        </w:rPr>
        <w:t xml:space="preserve">the </w:t>
      </w:r>
      <w:r w:rsidRPr="00EB0CE7">
        <w:rPr>
          <w:lang w:val="en-US"/>
        </w:rPr>
        <w:t xml:space="preserve">subject property does not meet the NEP definition of </w:t>
      </w:r>
      <w:r w:rsidR="00F44E4F">
        <w:rPr>
          <w:lang w:val="en-US"/>
        </w:rPr>
        <w:t xml:space="preserve">an </w:t>
      </w:r>
      <w:r w:rsidRPr="00EB0CE7">
        <w:rPr>
          <w:lang w:val="en-US"/>
        </w:rPr>
        <w:t>Existing Lot of Record</w:t>
      </w:r>
      <w:r w:rsidR="003856E8">
        <w:rPr>
          <w:lang w:val="en-US"/>
        </w:rPr>
        <w:t>; and,</w:t>
      </w:r>
    </w:p>
    <w:p w14:paraId="6F1342C6" w14:textId="77777777" w:rsidR="008003D9" w:rsidRDefault="008F6534" w:rsidP="003A4EEF">
      <w:pPr>
        <w:pStyle w:val="ListParagraph"/>
        <w:numPr>
          <w:ilvl w:val="0"/>
          <w:numId w:val="23"/>
        </w:numPr>
        <w:ind w:left="714" w:hanging="357"/>
        <w:contextualSpacing w:val="0"/>
        <w:rPr>
          <w:lang w:val="en-US"/>
        </w:rPr>
      </w:pPr>
      <w:r>
        <w:rPr>
          <w:lang w:val="en-US"/>
        </w:rPr>
        <w:t xml:space="preserve">NEP </w:t>
      </w:r>
      <w:r w:rsidR="00F85298">
        <w:rPr>
          <w:lang w:val="en-US"/>
        </w:rPr>
        <w:t xml:space="preserve">Part 1.4.4 and 2.4: </w:t>
      </w:r>
      <w:r w:rsidR="00961C76" w:rsidRPr="003C3725">
        <w:rPr>
          <w:lang w:val="en-US"/>
        </w:rPr>
        <w:t>The lot was not created</w:t>
      </w:r>
      <w:r w:rsidR="00F44E4F">
        <w:rPr>
          <w:lang w:val="en-US"/>
        </w:rPr>
        <w:t xml:space="preserve"> and </w:t>
      </w:r>
      <w:r w:rsidR="008B784A">
        <w:rPr>
          <w:lang w:val="en-US"/>
        </w:rPr>
        <w:t>can</w:t>
      </w:r>
      <w:r w:rsidR="00F44E4F">
        <w:rPr>
          <w:lang w:val="en-US"/>
        </w:rPr>
        <w:t>not be created</w:t>
      </w:r>
      <w:r w:rsidR="00961C76" w:rsidRPr="003C3725">
        <w:rPr>
          <w:lang w:val="en-US"/>
        </w:rPr>
        <w:t xml:space="preserve"> in conformity with the Lot Creation provisions for lands within the Escarpment Protection Area</w:t>
      </w:r>
      <w:r w:rsidR="00F44E4F">
        <w:rPr>
          <w:lang w:val="en-US"/>
        </w:rPr>
        <w:t>.</w:t>
      </w:r>
    </w:p>
    <w:p w14:paraId="4305088A" w14:textId="57F863A3" w:rsidR="000B1450" w:rsidRPr="00981B00" w:rsidRDefault="000B1450" w:rsidP="00981B00">
      <w:pPr>
        <w:rPr>
          <w:b/>
          <w:bCs/>
          <w:lang w:val="en-US"/>
        </w:rPr>
      </w:pPr>
      <w:r w:rsidRPr="00981B00">
        <w:rPr>
          <w:b/>
          <w:bCs/>
          <w:lang w:val="en-US"/>
        </w:rPr>
        <w:t>Recommend</w:t>
      </w:r>
      <w:r w:rsidR="00196126" w:rsidRPr="00981B00">
        <w:rPr>
          <w:b/>
          <w:bCs/>
          <w:lang w:val="en-US"/>
        </w:rPr>
        <w:t>ed</w:t>
      </w:r>
      <w:r w:rsidRPr="00981B00">
        <w:rPr>
          <w:b/>
          <w:bCs/>
          <w:lang w:val="en-US"/>
        </w:rPr>
        <w:t xml:space="preserve"> Motion</w:t>
      </w:r>
    </w:p>
    <w:p w14:paraId="71611AE8" w14:textId="666A11CF" w:rsidR="0044699D" w:rsidRPr="00651111" w:rsidRDefault="0044699D" w:rsidP="0044699D">
      <w:pPr>
        <w:rPr>
          <w:rFonts w:eastAsia="Times New Roman" w:cs="Arial"/>
          <w:szCs w:val="24"/>
          <w:lang w:val="en-US"/>
        </w:rPr>
      </w:pPr>
      <w:r w:rsidRPr="00651111">
        <w:rPr>
          <w:rFonts w:cs="Arial"/>
          <w:szCs w:val="24"/>
        </w:rPr>
        <w:t xml:space="preserve">That the Development Permit Application </w:t>
      </w:r>
      <w:r w:rsidR="00F44E4F" w:rsidRPr="00FD523C">
        <w:t>N/R/2022-2023/493</w:t>
      </w:r>
      <w:r w:rsidR="00F44E4F">
        <w:t xml:space="preserve"> </w:t>
      </w:r>
      <w:r w:rsidRPr="00651111">
        <w:rPr>
          <w:rFonts w:cs="Arial"/>
          <w:szCs w:val="24"/>
        </w:rPr>
        <w:t xml:space="preserve">be </w:t>
      </w:r>
      <w:r>
        <w:rPr>
          <w:rFonts w:cs="Arial"/>
          <w:szCs w:val="24"/>
        </w:rPr>
        <w:t>refused</w:t>
      </w:r>
      <w:r w:rsidR="00F44E4F">
        <w:rPr>
          <w:rFonts w:cs="Arial"/>
          <w:szCs w:val="24"/>
        </w:rPr>
        <w:t xml:space="preserve"> on the grounds that the proposed development does not conform with Parts 1.4.4, 2.2.3, and 2.4 of the Niagara Escarpment Plan (2017)</w:t>
      </w:r>
      <w:r>
        <w:rPr>
          <w:rFonts w:cs="Arial"/>
          <w:szCs w:val="24"/>
        </w:rPr>
        <w:t xml:space="preserve">. </w:t>
      </w:r>
    </w:p>
    <w:p w14:paraId="4C06EA09" w14:textId="56F79AC9" w:rsidR="00ED7466" w:rsidRPr="00241E18" w:rsidRDefault="00DB06B6" w:rsidP="003516F5">
      <w:pPr>
        <w:pStyle w:val="Heading1"/>
      </w:pPr>
      <w:r>
        <w:t xml:space="preserve">1.0 </w:t>
      </w:r>
      <w:r w:rsidR="006C4437">
        <w:t>Proposal</w:t>
      </w:r>
    </w:p>
    <w:p w14:paraId="2803A5EA" w14:textId="77777777" w:rsidR="00ED6B0C" w:rsidRDefault="00ED6B0C" w:rsidP="00ED6B0C">
      <w:pPr>
        <w:spacing w:after="0"/>
      </w:pPr>
      <w:r w:rsidRPr="00FD523C">
        <w:t>To undertake the following on a 0.82 ha (2.03 ac) vacant lot created by testamentary devise:</w:t>
      </w:r>
    </w:p>
    <w:p w14:paraId="765A4B75" w14:textId="77777777" w:rsidR="00ED6B0C" w:rsidRDefault="00ED6B0C" w:rsidP="002C703E">
      <w:pPr>
        <w:pStyle w:val="ListParagraph"/>
        <w:numPr>
          <w:ilvl w:val="0"/>
          <w:numId w:val="3"/>
        </w:numPr>
        <w:spacing w:after="0"/>
      </w:pPr>
      <w:r w:rsidRPr="00FD523C">
        <w:t>To construct a one storey ± 377.93 sq m (4,068 sq ft) single dwelling with a maximum height to peak of ± 9.14 m (30 ft)</w:t>
      </w:r>
    </w:p>
    <w:p w14:paraId="6EB672D1" w14:textId="77777777" w:rsidR="00ED6B0C" w:rsidRDefault="00ED6B0C" w:rsidP="002C703E">
      <w:pPr>
        <w:pStyle w:val="ListParagraph"/>
        <w:numPr>
          <w:ilvl w:val="0"/>
          <w:numId w:val="3"/>
        </w:numPr>
        <w:spacing w:after="0"/>
      </w:pPr>
      <w:r w:rsidRPr="00FD523C">
        <w:t>To construct a driveway with two (2) driveway accesses and two (2) associated culverts with a width of ± 7 m (23 ft)</w:t>
      </w:r>
    </w:p>
    <w:p w14:paraId="142FDFE5" w14:textId="7C200F4F" w:rsidR="00ED6B0C" w:rsidRDefault="00ED6B0C" w:rsidP="002C703E">
      <w:pPr>
        <w:pStyle w:val="ListParagraph"/>
        <w:numPr>
          <w:ilvl w:val="0"/>
          <w:numId w:val="3"/>
        </w:numPr>
        <w:spacing w:after="0"/>
      </w:pPr>
      <w:r w:rsidRPr="00FD523C">
        <w:t xml:space="preserve">To install a septic system </w:t>
      </w:r>
    </w:p>
    <w:p w14:paraId="2F00C106" w14:textId="3B35A60C" w:rsidR="00ED6B0C" w:rsidRDefault="00ED6B0C" w:rsidP="002C703E">
      <w:pPr>
        <w:pStyle w:val="ListParagraph"/>
        <w:numPr>
          <w:ilvl w:val="0"/>
          <w:numId w:val="3"/>
        </w:numPr>
        <w:spacing w:after="0"/>
      </w:pPr>
      <w:r w:rsidRPr="00FD523C">
        <w:t>Tree removal</w:t>
      </w:r>
    </w:p>
    <w:p w14:paraId="6DF7AD07" w14:textId="7CCBF56F" w:rsidR="000B1450" w:rsidRDefault="00DB06B6" w:rsidP="003516F5">
      <w:pPr>
        <w:pStyle w:val="Heading1"/>
      </w:pPr>
      <w:r>
        <w:t xml:space="preserve">2.0 </w:t>
      </w:r>
      <w:r w:rsidR="000B1450">
        <w:t>N</w:t>
      </w:r>
      <w:r w:rsidR="00A3030F">
        <w:t xml:space="preserve">iagara </w:t>
      </w:r>
      <w:r w:rsidR="000B1450">
        <w:t>E</w:t>
      </w:r>
      <w:r w:rsidR="00A3030F">
        <w:t xml:space="preserve">scarpment </w:t>
      </w:r>
      <w:r w:rsidR="000B1450">
        <w:t>P</w:t>
      </w:r>
      <w:r w:rsidR="00A3030F">
        <w:t>lan</w:t>
      </w:r>
      <w:r w:rsidR="000B1450">
        <w:t xml:space="preserve"> Designation</w:t>
      </w:r>
    </w:p>
    <w:p w14:paraId="77D2D30E" w14:textId="6EA54E8C" w:rsidR="000B1450" w:rsidRPr="003D38E0" w:rsidRDefault="00ED6B0C" w:rsidP="00BF6C44">
      <w:pPr>
        <w:rPr>
          <w:rStyle w:val="normaltextrun"/>
        </w:rPr>
      </w:pPr>
      <w:r>
        <w:t>Escarpment Protection Area</w:t>
      </w:r>
      <w:r w:rsidR="003D38E0">
        <w:t>.</w:t>
      </w:r>
    </w:p>
    <w:p w14:paraId="4294520A" w14:textId="4E8787CA" w:rsidR="008457D6" w:rsidRPr="00A3030F" w:rsidRDefault="00DB06B6" w:rsidP="003516F5">
      <w:pPr>
        <w:pStyle w:val="Heading1"/>
      </w:pPr>
      <w:r>
        <w:t xml:space="preserve">3.0 </w:t>
      </w:r>
      <w:r w:rsidR="008457D6" w:rsidRPr="00A3030F">
        <w:t>Site Description</w:t>
      </w:r>
    </w:p>
    <w:p w14:paraId="2AC96D56" w14:textId="4BEB7B33" w:rsidR="00ED6B0C" w:rsidRDefault="00ED6B0C" w:rsidP="00DA13F8">
      <w:r w:rsidRPr="00ED6B0C">
        <w:rPr>
          <w:lang w:val="en-US"/>
        </w:rPr>
        <w:t xml:space="preserve">The subject </w:t>
      </w:r>
      <w:r w:rsidR="007E6A91">
        <w:rPr>
          <w:lang w:val="en-US"/>
        </w:rPr>
        <w:t xml:space="preserve">vacant </w:t>
      </w:r>
      <w:r>
        <w:rPr>
          <w:lang w:val="en-US"/>
        </w:rPr>
        <w:t>lands</w:t>
      </w:r>
      <w:r w:rsidR="007E6A91">
        <w:rPr>
          <w:lang w:val="en-US"/>
        </w:rPr>
        <w:t xml:space="preserve"> are </w:t>
      </w:r>
      <w:r w:rsidRPr="00FD523C">
        <w:t xml:space="preserve">0.82 ha (2.03 ac) </w:t>
      </w:r>
      <w:r w:rsidR="007E6A91">
        <w:t xml:space="preserve">in size </w:t>
      </w:r>
      <w:r>
        <w:t>and located on the south side of Eller Road</w:t>
      </w:r>
      <w:r w:rsidR="00367E38">
        <w:t>. The road ends</w:t>
      </w:r>
      <w:r>
        <w:t xml:space="preserve"> approximately </w:t>
      </w:r>
      <w:r w:rsidR="00367E38">
        <w:t xml:space="preserve">200 m north at </w:t>
      </w:r>
      <w:r w:rsidRPr="00ED6B0C">
        <w:rPr>
          <w:lang w:val="en-US"/>
        </w:rPr>
        <w:t>Short Hills Provincial Park</w:t>
      </w:r>
      <w:r w:rsidR="00367E38">
        <w:rPr>
          <w:lang w:val="en-US"/>
        </w:rPr>
        <w:t>.</w:t>
      </w:r>
      <w:r w:rsidRPr="00ED6B0C">
        <w:rPr>
          <w:lang w:val="en-US"/>
        </w:rPr>
        <w:t xml:space="preserve"> </w:t>
      </w:r>
      <w:r w:rsidR="000A1EF9">
        <w:t xml:space="preserve">There is no entrance to the park at the end of this road. </w:t>
      </w:r>
    </w:p>
    <w:p w14:paraId="2BBA854C" w14:textId="77777777" w:rsidR="00367E38" w:rsidRDefault="00367E38" w:rsidP="00367E38">
      <w:r>
        <w:t xml:space="preserve">The property lies to the east of Short Hills Provincial Park and is immediately bounded on the west by an unopened Road Allowance (extension southerly of Eller Road) and </w:t>
      </w:r>
      <w:r>
        <w:lastRenderedPageBreak/>
        <w:t xml:space="preserve">on the south by a 120 m wide Hydro Electric Transmission Corridor. Lands to the south and east of the subject property are largely open agriculture fields. </w:t>
      </w:r>
    </w:p>
    <w:p w14:paraId="61115782" w14:textId="21278237" w:rsidR="008072CF" w:rsidRDefault="00DA13F8" w:rsidP="00DA13F8">
      <w:r>
        <w:t xml:space="preserve">The </w:t>
      </w:r>
      <w:r w:rsidR="008072CF" w:rsidRPr="00DD2023">
        <w:t>south</w:t>
      </w:r>
      <w:r w:rsidR="00367E38">
        <w:t xml:space="preserve">west corner </w:t>
      </w:r>
      <w:r w:rsidR="00D45DE6">
        <w:t xml:space="preserve">of </w:t>
      </w:r>
      <w:r w:rsidR="00367E38">
        <w:t xml:space="preserve">the subject lands </w:t>
      </w:r>
      <w:r w:rsidR="008072CF" w:rsidRPr="00DD2023">
        <w:t>contain</w:t>
      </w:r>
      <w:r>
        <w:t>s</w:t>
      </w:r>
      <w:r w:rsidR="008072CF" w:rsidRPr="00DD2023">
        <w:t xml:space="preserve"> a portion of a Provincially Significant Wetland and associated 30 metre wetland buffer</w:t>
      </w:r>
      <w:r>
        <w:t xml:space="preserve"> related </w:t>
      </w:r>
      <w:r w:rsidR="008072CF" w:rsidRPr="00DD2023">
        <w:t xml:space="preserve">to the Twelve Mile Creek Wetland Complex. </w:t>
      </w:r>
    </w:p>
    <w:p w14:paraId="5925A478" w14:textId="09C587C6" w:rsidR="00DA13F8" w:rsidRDefault="00D45DE6" w:rsidP="00DA13F8">
      <w:r>
        <w:t>T</w:t>
      </w:r>
      <w:r w:rsidR="00DA13F8">
        <w:t xml:space="preserve">here are </w:t>
      </w:r>
      <w:r w:rsidR="000A1EF9">
        <w:t xml:space="preserve">a total of </w:t>
      </w:r>
      <w:r w:rsidR="00DA13F8">
        <w:t>14 properties along Eller Road</w:t>
      </w:r>
      <w:r w:rsidR="000A1EF9">
        <w:t xml:space="preserve"> from Cataract Road to the dead end at Short Hills Provincial Park. T</w:t>
      </w:r>
      <w:r w:rsidR="003C3725">
        <w:t>he subject property is one of five lots</w:t>
      </w:r>
      <w:r w:rsidR="00134ED3">
        <w:t xml:space="preserve">, identified in NEC mapping as testamentary devise lots, </w:t>
      </w:r>
      <w:r w:rsidR="003C3725">
        <w:t>along the south side of Eller Road.</w:t>
      </w:r>
      <w:r w:rsidR="00134ED3">
        <w:t xml:space="preserve"> Four of these properties</w:t>
      </w:r>
      <w:r w:rsidR="00A906F1">
        <w:t xml:space="preserve">, including the subject property, </w:t>
      </w:r>
      <w:r w:rsidR="001B59B0">
        <w:t>are vacant lands</w:t>
      </w:r>
      <w:r w:rsidR="00DA13F8">
        <w:t>.</w:t>
      </w:r>
      <w:r w:rsidR="00367E38">
        <w:t xml:space="preserve"> According to MPAC data, the dwelling and accessory buildings on the fifth property located in the centre of the block were built in 1970, and pre-date the approval of the NEP (1985).  </w:t>
      </w:r>
    </w:p>
    <w:p w14:paraId="53626532" w14:textId="7436F58D" w:rsidR="00F254E2" w:rsidRPr="00241E18" w:rsidRDefault="00DB06B6" w:rsidP="003516F5">
      <w:pPr>
        <w:pStyle w:val="Heading1"/>
      </w:pPr>
      <w:r>
        <w:t xml:space="preserve">4.0 </w:t>
      </w:r>
      <w:r w:rsidR="00D041F5">
        <w:t>Background</w:t>
      </w:r>
    </w:p>
    <w:p w14:paraId="674F49B8" w14:textId="2F3CE064" w:rsidR="00FE5101" w:rsidRPr="00A3030F" w:rsidRDefault="009943B1" w:rsidP="003340EF">
      <w:pPr>
        <w:pStyle w:val="Heading2"/>
      </w:pPr>
      <w:r>
        <w:t xml:space="preserve">4.1 </w:t>
      </w:r>
      <w:r w:rsidR="004058C8">
        <w:t>Testamentary Devise</w:t>
      </w:r>
    </w:p>
    <w:p w14:paraId="1BFC7E96" w14:textId="326B9241" w:rsidR="004058C8" w:rsidRPr="0044699D" w:rsidRDefault="004058C8" w:rsidP="002C703E">
      <w:pPr>
        <w:pStyle w:val="ListParagraph"/>
        <w:numPr>
          <w:ilvl w:val="0"/>
          <w:numId w:val="5"/>
        </w:numPr>
        <w:spacing w:after="120"/>
        <w:ind w:left="357" w:hanging="357"/>
        <w:contextualSpacing w:val="0"/>
        <w:rPr>
          <w:lang w:val="en-US"/>
        </w:rPr>
      </w:pPr>
      <w:r w:rsidRPr="0044699D">
        <w:rPr>
          <w:lang w:val="en-US"/>
        </w:rPr>
        <w:t xml:space="preserve">Testamentary devise refers to lots created through a </w:t>
      </w:r>
      <w:r w:rsidR="00974CC0" w:rsidRPr="0044699D">
        <w:rPr>
          <w:lang w:val="en-US"/>
        </w:rPr>
        <w:t xml:space="preserve">Last </w:t>
      </w:r>
      <w:r w:rsidRPr="0044699D">
        <w:rPr>
          <w:lang w:val="en-US"/>
        </w:rPr>
        <w:t>Will</w:t>
      </w:r>
      <w:r w:rsidR="00974CC0" w:rsidRPr="0044699D">
        <w:rPr>
          <w:lang w:val="en-US"/>
        </w:rPr>
        <w:t xml:space="preserve"> and Testament </w:t>
      </w:r>
      <w:r w:rsidR="00A906F1">
        <w:rPr>
          <w:lang w:val="en-US"/>
        </w:rPr>
        <w:t>(Will)</w:t>
      </w:r>
      <w:r w:rsidR="00FC18AA">
        <w:rPr>
          <w:lang w:val="en-US"/>
        </w:rPr>
        <w:t>.</w:t>
      </w:r>
      <w:r w:rsidR="00A906F1">
        <w:rPr>
          <w:lang w:val="en-US"/>
        </w:rPr>
        <w:t xml:space="preserve"> </w:t>
      </w:r>
      <w:r w:rsidRPr="0044699D">
        <w:rPr>
          <w:lang w:val="en-US"/>
        </w:rPr>
        <w:t xml:space="preserve">A property would be conveyed </w:t>
      </w:r>
      <w:r w:rsidR="00974CC0" w:rsidRPr="0044699D">
        <w:rPr>
          <w:lang w:val="en-US"/>
        </w:rPr>
        <w:t xml:space="preserve">pursuant to a </w:t>
      </w:r>
      <w:r w:rsidRPr="0044699D">
        <w:rPr>
          <w:lang w:val="en-US"/>
        </w:rPr>
        <w:t xml:space="preserve">person’s </w:t>
      </w:r>
      <w:r w:rsidR="00974CC0" w:rsidRPr="0044699D">
        <w:rPr>
          <w:lang w:val="en-US"/>
        </w:rPr>
        <w:t>W</w:t>
      </w:r>
      <w:r w:rsidRPr="0044699D">
        <w:rPr>
          <w:lang w:val="en-US"/>
        </w:rPr>
        <w:t xml:space="preserve">ill and a deed registered on title at the </w:t>
      </w:r>
      <w:r w:rsidR="00974CC0" w:rsidRPr="0044699D">
        <w:rPr>
          <w:lang w:val="en-US"/>
        </w:rPr>
        <w:t xml:space="preserve">Land </w:t>
      </w:r>
      <w:r w:rsidRPr="0044699D">
        <w:rPr>
          <w:lang w:val="en-US"/>
        </w:rPr>
        <w:t>Registry Office</w:t>
      </w:r>
      <w:r w:rsidR="00974CC0" w:rsidRPr="0044699D">
        <w:rPr>
          <w:lang w:val="en-US"/>
        </w:rPr>
        <w:t xml:space="preserve">. </w:t>
      </w:r>
    </w:p>
    <w:p w14:paraId="5ED51BB2" w14:textId="083A7E48" w:rsidR="00755E63" w:rsidRDefault="0044699D" w:rsidP="002C703E">
      <w:pPr>
        <w:pStyle w:val="ListParagraph"/>
        <w:numPr>
          <w:ilvl w:val="0"/>
          <w:numId w:val="6"/>
        </w:numPr>
        <w:spacing w:after="120"/>
        <w:ind w:left="360"/>
        <w:contextualSpacing w:val="0"/>
        <w:rPr>
          <w:lang w:val="en-US"/>
        </w:rPr>
      </w:pPr>
      <w:r w:rsidRPr="00755E63">
        <w:rPr>
          <w:lang w:val="en-US"/>
        </w:rPr>
        <w:t xml:space="preserve">Creation of lots through testamentary devise was permitted under the </w:t>
      </w:r>
      <w:r w:rsidRPr="00755E63">
        <w:rPr>
          <w:i/>
          <w:iCs/>
          <w:lang w:val="en-US"/>
        </w:rPr>
        <w:t>Planning Act</w:t>
      </w:r>
      <w:r w:rsidRPr="00755E63">
        <w:rPr>
          <w:lang w:val="en-US"/>
        </w:rPr>
        <w:t xml:space="preserve"> until the Act was amended on July 26, </w:t>
      </w:r>
      <w:proofErr w:type="gramStart"/>
      <w:r w:rsidRPr="00755E63">
        <w:rPr>
          <w:lang w:val="en-US"/>
        </w:rPr>
        <w:t>1990</w:t>
      </w:r>
      <w:proofErr w:type="gramEnd"/>
      <w:r w:rsidR="008B784A">
        <w:rPr>
          <w:lang w:val="en-US"/>
        </w:rPr>
        <w:t xml:space="preserve"> </w:t>
      </w:r>
      <w:r w:rsidR="00F86A08" w:rsidRPr="00F86A08">
        <w:t>to prohibit land division by will unless each resulting parcel could be legally conveyed under the</w:t>
      </w:r>
      <w:r w:rsidR="00F86A08">
        <w:t xml:space="preserve"> Act</w:t>
      </w:r>
      <w:r w:rsidRPr="00755E63">
        <w:rPr>
          <w:lang w:val="en-US"/>
        </w:rPr>
        <w:t xml:space="preserve">. </w:t>
      </w:r>
    </w:p>
    <w:p w14:paraId="3B00B59D" w14:textId="420BAF6B" w:rsidR="00C91C97" w:rsidRPr="00755E63" w:rsidRDefault="000E0E4D" w:rsidP="002C703E">
      <w:pPr>
        <w:pStyle w:val="ListParagraph"/>
        <w:numPr>
          <w:ilvl w:val="0"/>
          <w:numId w:val="6"/>
        </w:numPr>
        <w:spacing w:after="120"/>
        <w:ind w:left="360"/>
        <w:contextualSpacing w:val="0"/>
        <w:rPr>
          <w:lang w:val="en-US"/>
        </w:rPr>
      </w:pPr>
      <w:r w:rsidRPr="00755E63">
        <w:rPr>
          <w:lang w:val="en-US"/>
        </w:rPr>
        <w:t xml:space="preserve">The </w:t>
      </w:r>
      <w:r w:rsidR="004A70F9" w:rsidRPr="00755E63">
        <w:rPr>
          <w:lang w:val="en-US"/>
        </w:rPr>
        <w:t>NEP</w:t>
      </w:r>
      <w:r w:rsidRPr="00755E63">
        <w:rPr>
          <w:lang w:val="en-US"/>
        </w:rPr>
        <w:t xml:space="preserve"> </w:t>
      </w:r>
      <w:r w:rsidR="004A70F9" w:rsidRPr="00755E63">
        <w:rPr>
          <w:lang w:val="en-US"/>
        </w:rPr>
        <w:t xml:space="preserve">came into effect on </w:t>
      </w:r>
      <w:r w:rsidRPr="00755E63">
        <w:rPr>
          <w:lang w:val="en-US"/>
        </w:rPr>
        <w:t>June 15, 1985</w:t>
      </w:r>
      <w:r w:rsidR="004A70F9" w:rsidRPr="00755E63">
        <w:rPr>
          <w:lang w:val="en-US"/>
        </w:rPr>
        <w:t xml:space="preserve">. </w:t>
      </w:r>
      <w:r w:rsidR="006163F5" w:rsidRPr="006163F5">
        <w:rPr>
          <w:lang w:val="en-US"/>
        </w:rPr>
        <w:t xml:space="preserve">Lot Creation (severance) policies are included in the NEP to manage impacts on the Escarpment from intensification in growth and development by guiding density to the least sensitive areas with the most permissive growth occurring in established Urban Areas, Minor Urban Centres and in some Escarpment Recreational Areas where supporting infrastructure is available. </w:t>
      </w:r>
    </w:p>
    <w:p w14:paraId="5000B1AE" w14:textId="1F139499" w:rsidR="00280F29" w:rsidRPr="00C91C97" w:rsidRDefault="00FC1B6F" w:rsidP="004E2371">
      <w:pPr>
        <w:pStyle w:val="ListParagraph"/>
        <w:numPr>
          <w:ilvl w:val="0"/>
          <w:numId w:val="6"/>
        </w:numPr>
        <w:spacing w:after="120"/>
        <w:ind w:left="360"/>
        <w:contextualSpacing w:val="0"/>
        <w:rPr>
          <w:lang w:val="en-US"/>
        </w:rPr>
      </w:pPr>
      <w:r w:rsidRPr="00FC1B6F">
        <w:rPr>
          <w:lang w:val="en-US"/>
        </w:rPr>
        <w:t xml:space="preserve">There was a specific </w:t>
      </w:r>
      <w:proofErr w:type="gramStart"/>
      <w:r w:rsidRPr="00FC1B6F">
        <w:rPr>
          <w:lang w:val="en-US"/>
        </w:rPr>
        <w:t>period</w:t>
      </w:r>
      <w:r>
        <w:rPr>
          <w:lang w:val="en-US"/>
        </w:rPr>
        <w:t xml:space="preserve"> of time</w:t>
      </w:r>
      <w:proofErr w:type="gramEnd"/>
      <w:r>
        <w:rPr>
          <w:lang w:val="en-US"/>
        </w:rPr>
        <w:t xml:space="preserve">, </w:t>
      </w:r>
      <w:r w:rsidRPr="00FC1B6F">
        <w:rPr>
          <w:lang w:val="en-US"/>
        </w:rPr>
        <w:t>between June 15, 1985</w:t>
      </w:r>
      <w:r w:rsidR="002F729D">
        <w:rPr>
          <w:lang w:val="en-US"/>
        </w:rPr>
        <w:t xml:space="preserve"> (</w:t>
      </w:r>
      <w:r w:rsidRPr="00FC1B6F">
        <w:rPr>
          <w:lang w:val="en-US"/>
        </w:rPr>
        <w:t>when the NEP came into effect</w:t>
      </w:r>
      <w:r w:rsidR="002F729D">
        <w:rPr>
          <w:lang w:val="en-US"/>
        </w:rPr>
        <w:t>)</w:t>
      </w:r>
      <w:r w:rsidRPr="00FC1B6F">
        <w:rPr>
          <w:lang w:val="en-US"/>
        </w:rPr>
        <w:t xml:space="preserve"> and July 26, 1990</w:t>
      </w:r>
      <w:r w:rsidR="002F729D">
        <w:rPr>
          <w:lang w:val="en-US"/>
        </w:rPr>
        <w:t xml:space="preserve"> (when the </w:t>
      </w:r>
      <w:r w:rsidR="002F729D" w:rsidRPr="002F729D">
        <w:rPr>
          <w:i/>
          <w:iCs/>
          <w:lang w:val="en-US"/>
        </w:rPr>
        <w:t>Planning Act</w:t>
      </w:r>
      <w:r w:rsidR="002F729D">
        <w:rPr>
          <w:lang w:val="en-US"/>
        </w:rPr>
        <w:t xml:space="preserve"> was amended)</w:t>
      </w:r>
      <w:r>
        <w:rPr>
          <w:lang w:val="en-US"/>
        </w:rPr>
        <w:t xml:space="preserve">, </w:t>
      </w:r>
      <w:r w:rsidRPr="00FC1B6F">
        <w:rPr>
          <w:lang w:val="en-US"/>
        </w:rPr>
        <w:t>during which lots could potentially be created through testamentary devise</w:t>
      </w:r>
      <w:r w:rsidR="00972C2A">
        <w:rPr>
          <w:lang w:val="en-US"/>
        </w:rPr>
        <w:t>,</w:t>
      </w:r>
      <w:r>
        <w:rPr>
          <w:lang w:val="en-US"/>
        </w:rPr>
        <w:t xml:space="preserve"> but </w:t>
      </w:r>
      <w:r w:rsidRPr="00FC1B6F">
        <w:rPr>
          <w:lang w:val="en-US"/>
        </w:rPr>
        <w:t xml:space="preserve">development </w:t>
      </w:r>
      <w:r w:rsidR="00972C2A">
        <w:rPr>
          <w:lang w:val="en-US"/>
        </w:rPr>
        <w:t>would</w:t>
      </w:r>
      <w:r>
        <w:rPr>
          <w:lang w:val="en-US"/>
        </w:rPr>
        <w:t xml:space="preserve"> not be </w:t>
      </w:r>
      <w:r w:rsidRPr="00FC1B6F">
        <w:rPr>
          <w:lang w:val="en-US"/>
        </w:rPr>
        <w:t>permitted under the NEP unless the lot conforms to the NEP’s lot creation policies</w:t>
      </w:r>
      <w:r>
        <w:rPr>
          <w:lang w:val="en-US"/>
        </w:rPr>
        <w:t xml:space="preserve">. </w:t>
      </w:r>
      <w:r w:rsidRPr="00FC1B6F">
        <w:rPr>
          <w:lang w:val="en-US"/>
        </w:rPr>
        <w:t xml:space="preserve"> </w:t>
      </w:r>
      <w:r w:rsidR="00280F29" w:rsidRPr="00C91C97">
        <w:rPr>
          <w:lang w:val="en-US"/>
        </w:rPr>
        <w:t xml:space="preserve"> </w:t>
      </w:r>
    </w:p>
    <w:p w14:paraId="7126FCF8" w14:textId="5E363C3C" w:rsidR="00FC00E5" w:rsidRPr="00A3030F" w:rsidRDefault="00FC00E5" w:rsidP="003340EF">
      <w:pPr>
        <w:pStyle w:val="Heading2"/>
      </w:pPr>
      <w:r>
        <w:t>4.</w:t>
      </w:r>
      <w:r w:rsidR="00280F29">
        <w:t>2</w:t>
      </w:r>
      <w:r>
        <w:t xml:space="preserve"> History of </w:t>
      </w:r>
      <w:r w:rsidR="00755E63">
        <w:t xml:space="preserve">Eller lands and </w:t>
      </w:r>
      <w:r w:rsidR="0044699D">
        <w:t>Testamentary Devise (TD)</w:t>
      </w:r>
      <w:r>
        <w:t xml:space="preserve"> Lot Creation </w:t>
      </w:r>
    </w:p>
    <w:p w14:paraId="1B6A48B1" w14:textId="3B32B475" w:rsidR="00367E38" w:rsidRPr="00367E38" w:rsidRDefault="00367E38" w:rsidP="00BB7893">
      <w:pPr>
        <w:pStyle w:val="ListParagraph"/>
        <w:numPr>
          <w:ilvl w:val="0"/>
          <w:numId w:val="4"/>
        </w:numPr>
        <w:spacing w:after="120"/>
        <w:ind w:left="357" w:hanging="357"/>
        <w:contextualSpacing w:val="0"/>
        <w:rPr>
          <w:lang w:val="en-US"/>
        </w:rPr>
      </w:pPr>
      <w:r>
        <w:t>In 1949</w:t>
      </w:r>
      <w:r w:rsidR="00357009">
        <w:t>,</w:t>
      </w:r>
      <w:r>
        <w:t xml:space="preserve"> </w:t>
      </w:r>
      <w:r w:rsidR="00F16DF5">
        <w:t>REDACTED</w:t>
      </w:r>
      <w:r w:rsidR="00845610" w:rsidRPr="00845610">
        <w:t xml:space="preserve"> </w:t>
      </w:r>
      <w:r>
        <w:t xml:space="preserve">acquired Township Lot 85, which included the subject lands. </w:t>
      </w:r>
    </w:p>
    <w:p w14:paraId="77C0634B" w14:textId="3B097492" w:rsidR="00A43D7E" w:rsidRPr="00367E38" w:rsidRDefault="00367E38" w:rsidP="00BB7893">
      <w:pPr>
        <w:pStyle w:val="ListParagraph"/>
        <w:numPr>
          <w:ilvl w:val="0"/>
          <w:numId w:val="4"/>
        </w:numPr>
        <w:spacing w:after="120"/>
        <w:ind w:left="357" w:hanging="357"/>
        <w:contextualSpacing w:val="0"/>
        <w:rPr>
          <w:lang w:val="en-US"/>
        </w:rPr>
      </w:pPr>
      <w:r>
        <w:rPr>
          <w:lang w:val="en-US"/>
        </w:rPr>
        <w:lastRenderedPageBreak/>
        <w:t xml:space="preserve">In the </w:t>
      </w:r>
      <w:r w:rsidR="00A43D7E" w:rsidRPr="00367E38">
        <w:rPr>
          <w:lang w:val="en-US"/>
        </w:rPr>
        <w:t>1950s</w:t>
      </w:r>
      <w:r w:rsidR="00357009">
        <w:rPr>
          <w:lang w:val="en-US"/>
        </w:rPr>
        <w:t>,</w:t>
      </w:r>
      <w:r w:rsidR="00A43D7E" w:rsidRPr="00367E38">
        <w:rPr>
          <w:lang w:val="en-US"/>
        </w:rPr>
        <w:t xml:space="preserve"> </w:t>
      </w:r>
      <w:r w:rsidRPr="00367E38">
        <w:rPr>
          <w:lang w:val="en-US"/>
        </w:rPr>
        <w:t xml:space="preserve">parcels of </w:t>
      </w:r>
      <w:r w:rsidR="00A43D7E" w:rsidRPr="00367E38">
        <w:rPr>
          <w:lang w:val="en-US"/>
        </w:rPr>
        <w:t>land w</w:t>
      </w:r>
      <w:r w:rsidRPr="00367E38">
        <w:rPr>
          <w:lang w:val="en-US"/>
        </w:rPr>
        <w:t>ere</w:t>
      </w:r>
      <w:r w:rsidR="00A43D7E" w:rsidRPr="00367E38">
        <w:rPr>
          <w:lang w:val="en-US"/>
        </w:rPr>
        <w:t xml:space="preserve"> granted to </w:t>
      </w:r>
      <w:r w:rsidR="00A8450B">
        <w:rPr>
          <w:lang w:val="en-US"/>
        </w:rPr>
        <w:t xml:space="preserve">the </w:t>
      </w:r>
      <w:r w:rsidR="00A43D7E" w:rsidRPr="00367E38">
        <w:rPr>
          <w:lang w:val="en-US"/>
        </w:rPr>
        <w:t>Hydro</w:t>
      </w:r>
      <w:r w:rsidR="00A8450B">
        <w:rPr>
          <w:lang w:val="en-US"/>
        </w:rPr>
        <w:t>-Electric Power Commission (now Hydro One)</w:t>
      </w:r>
      <w:r w:rsidR="00A43D7E" w:rsidRPr="00367E38">
        <w:rPr>
          <w:lang w:val="en-US"/>
        </w:rPr>
        <w:t xml:space="preserve">. Between 1963 and 1969 at least three lots were granted to </w:t>
      </w:r>
      <w:r w:rsidR="00F16DF5">
        <w:rPr>
          <w:lang w:val="en-US"/>
        </w:rPr>
        <w:t>REDACTED</w:t>
      </w:r>
      <w:r w:rsidRPr="00367E38">
        <w:rPr>
          <w:lang w:val="en-US"/>
        </w:rPr>
        <w:t xml:space="preserve"> </w:t>
      </w:r>
      <w:r w:rsidR="00A43D7E" w:rsidRPr="00367E38">
        <w:rPr>
          <w:lang w:val="en-US"/>
        </w:rPr>
        <w:t xml:space="preserve">family members. Each conveyance had the approval of the Planning Board or Committee of Adjustment.  </w:t>
      </w:r>
    </w:p>
    <w:p w14:paraId="2AAE374C" w14:textId="09FF8EA4" w:rsidR="00A43D7E" w:rsidRDefault="00A43D7E" w:rsidP="00A43D7E">
      <w:pPr>
        <w:pStyle w:val="ListParagraph"/>
        <w:numPr>
          <w:ilvl w:val="0"/>
          <w:numId w:val="4"/>
        </w:numPr>
        <w:spacing w:after="120"/>
        <w:ind w:left="357" w:hanging="357"/>
        <w:contextualSpacing w:val="0"/>
        <w:rPr>
          <w:lang w:val="en-US"/>
        </w:rPr>
      </w:pPr>
      <w:r>
        <w:rPr>
          <w:lang w:val="en-US"/>
        </w:rPr>
        <w:t>In 1976</w:t>
      </w:r>
      <w:r w:rsidR="00357009">
        <w:rPr>
          <w:lang w:val="en-US"/>
        </w:rPr>
        <w:t>,</w:t>
      </w:r>
      <w:r>
        <w:rPr>
          <w:lang w:val="en-US"/>
        </w:rPr>
        <w:t xml:space="preserve"> the Ministry of Government Services acquire</w:t>
      </w:r>
      <w:r w:rsidR="00367E38">
        <w:rPr>
          <w:lang w:val="en-US"/>
        </w:rPr>
        <w:t>d</w:t>
      </w:r>
      <w:r>
        <w:rPr>
          <w:lang w:val="en-US"/>
        </w:rPr>
        <w:t xml:space="preserve"> the northern portion of the </w:t>
      </w:r>
      <w:r w:rsidR="00F16DF5">
        <w:rPr>
          <w:lang w:val="en-US"/>
        </w:rPr>
        <w:t>REDACTED</w:t>
      </w:r>
      <w:r>
        <w:rPr>
          <w:lang w:val="en-US"/>
        </w:rPr>
        <w:t xml:space="preserve"> lands to add to Short Hills Provincial Park.  </w:t>
      </w:r>
    </w:p>
    <w:p w14:paraId="473F7BF4" w14:textId="0EBA584F" w:rsidR="00A906F1" w:rsidRPr="00A43D7E" w:rsidRDefault="00F16DF5" w:rsidP="00A43D7E">
      <w:pPr>
        <w:pStyle w:val="ListParagraph"/>
        <w:numPr>
          <w:ilvl w:val="0"/>
          <w:numId w:val="4"/>
        </w:numPr>
        <w:spacing w:after="120"/>
        <w:ind w:left="357" w:hanging="357"/>
        <w:contextualSpacing w:val="0"/>
      </w:pPr>
      <w:r>
        <w:t>REDACTED</w:t>
      </w:r>
      <w:r w:rsidR="00845610" w:rsidRPr="00845610">
        <w:t xml:space="preserve"> </w:t>
      </w:r>
      <w:r w:rsidR="00A906F1">
        <w:t>die</w:t>
      </w:r>
      <w:r w:rsidR="00357009">
        <w:t>d</w:t>
      </w:r>
      <w:r w:rsidR="00A906F1">
        <w:t xml:space="preserve"> </w:t>
      </w:r>
      <w:r w:rsidR="00845610" w:rsidRPr="00845610">
        <w:t>in 1983</w:t>
      </w:r>
      <w:r w:rsidR="00A906F1">
        <w:t xml:space="preserve">, leaving </w:t>
      </w:r>
      <w:r>
        <w:t>REDACTED</w:t>
      </w:r>
      <w:r w:rsidR="00A906F1" w:rsidRPr="00A43D7E">
        <w:t xml:space="preserve"> as the surviving owner. </w:t>
      </w:r>
    </w:p>
    <w:p w14:paraId="40B123D1" w14:textId="2194847A" w:rsidR="00A43D7E" w:rsidRDefault="00845610" w:rsidP="00A43D7E">
      <w:pPr>
        <w:pStyle w:val="ListParagraph"/>
        <w:numPr>
          <w:ilvl w:val="0"/>
          <w:numId w:val="4"/>
        </w:numPr>
        <w:spacing w:after="120"/>
        <w:ind w:left="357" w:hanging="357"/>
        <w:contextualSpacing w:val="0"/>
      </w:pPr>
      <w:r w:rsidRPr="00845610">
        <w:t xml:space="preserve">In </w:t>
      </w:r>
      <w:r w:rsidR="00A43D7E">
        <w:t xml:space="preserve">July </w:t>
      </w:r>
      <w:r w:rsidRPr="00845610">
        <w:t>198</w:t>
      </w:r>
      <w:r w:rsidR="00A43D7E">
        <w:t>4</w:t>
      </w:r>
      <w:r w:rsidRPr="00845610">
        <w:t>, Plan 59R-4279 was registered in the Land Registry</w:t>
      </w:r>
      <w:r w:rsidR="00A43D7E">
        <w:t xml:space="preserve"> </w:t>
      </w:r>
      <w:r w:rsidRPr="00845610">
        <w:t>Office</w:t>
      </w:r>
      <w:r w:rsidR="00367E38">
        <w:t xml:space="preserve">. </w:t>
      </w:r>
    </w:p>
    <w:p w14:paraId="0A7202C2" w14:textId="71594C2F" w:rsidR="005A656B" w:rsidRPr="00294A9D" w:rsidRDefault="005A656B" w:rsidP="005A656B">
      <w:pPr>
        <w:pStyle w:val="ListParagraph"/>
        <w:numPr>
          <w:ilvl w:val="0"/>
          <w:numId w:val="4"/>
        </w:numPr>
        <w:spacing w:after="120"/>
        <w:ind w:left="357" w:hanging="357"/>
        <w:contextualSpacing w:val="0"/>
        <w:rPr>
          <w:lang w:val="en-US"/>
        </w:rPr>
      </w:pPr>
      <w:r>
        <w:t xml:space="preserve">The </w:t>
      </w:r>
      <w:r w:rsidRPr="00596CE6">
        <w:t xml:space="preserve">Niagara Escarpment Plan </w:t>
      </w:r>
      <w:r>
        <w:t xml:space="preserve">was </w:t>
      </w:r>
      <w:r w:rsidRPr="00596CE6">
        <w:t xml:space="preserve">approved </w:t>
      </w:r>
      <w:r>
        <w:t xml:space="preserve">on </w:t>
      </w:r>
      <w:r w:rsidRPr="00596CE6">
        <w:t>June 12, 1985, with</w:t>
      </w:r>
      <w:r>
        <w:t xml:space="preserve"> a </w:t>
      </w:r>
      <w:r w:rsidRPr="00596CE6">
        <w:t xml:space="preserve">definition of </w:t>
      </w:r>
      <w:r w:rsidR="00882F7A">
        <w:t>E</w:t>
      </w:r>
      <w:r w:rsidRPr="00596CE6">
        <w:t xml:space="preserve">xisting </w:t>
      </w:r>
      <w:r w:rsidR="00882F7A">
        <w:t>L</w:t>
      </w:r>
      <w:r w:rsidRPr="00596CE6">
        <w:t>ot</w:t>
      </w:r>
      <w:r>
        <w:t xml:space="preserve"> of </w:t>
      </w:r>
      <w:r w:rsidR="00882F7A">
        <w:t>R</w:t>
      </w:r>
      <w:r>
        <w:t>ecord</w:t>
      </w:r>
      <w:r w:rsidRPr="00596CE6">
        <w:t>.</w:t>
      </w:r>
    </w:p>
    <w:p w14:paraId="679D42A2" w14:textId="40C368C4" w:rsidR="00845610" w:rsidRPr="00294A9D" w:rsidRDefault="00294A9D" w:rsidP="00DF69A8">
      <w:pPr>
        <w:pStyle w:val="ListParagraph"/>
        <w:numPr>
          <w:ilvl w:val="0"/>
          <w:numId w:val="4"/>
        </w:numPr>
        <w:spacing w:after="120"/>
        <w:ind w:left="357" w:hanging="357"/>
        <w:contextualSpacing w:val="0"/>
        <w:rPr>
          <w:lang w:val="en-US"/>
        </w:rPr>
      </w:pPr>
      <w:r>
        <w:t xml:space="preserve">In </w:t>
      </w:r>
      <w:r w:rsidR="00F16DF5">
        <w:t>t</w:t>
      </w:r>
      <w:r>
        <w:t>he</w:t>
      </w:r>
      <w:r w:rsidR="00F16DF5">
        <w:t>i</w:t>
      </w:r>
      <w:r>
        <w:t>r Last Will and Testament, dated September 18, 1985,</w:t>
      </w:r>
      <w:r w:rsidRPr="00845610">
        <w:t xml:space="preserve"> </w:t>
      </w:r>
      <w:r w:rsidR="00F16DF5">
        <w:t>REDACTED</w:t>
      </w:r>
      <w:r>
        <w:t xml:space="preserve"> </w:t>
      </w:r>
      <w:r w:rsidRPr="00845610">
        <w:t>devised</w:t>
      </w:r>
      <w:r>
        <w:t xml:space="preserve"> the remainder of her land, described as parts on Plan 59R-4279, </w:t>
      </w:r>
      <w:r w:rsidRPr="00845610">
        <w:t xml:space="preserve">to </w:t>
      </w:r>
      <w:r w:rsidR="00F16DF5">
        <w:t>t</w:t>
      </w:r>
      <w:r w:rsidRPr="00845610">
        <w:t>he</w:t>
      </w:r>
      <w:r w:rsidR="00F16DF5">
        <w:t>i</w:t>
      </w:r>
      <w:r w:rsidRPr="00845610">
        <w:t>r</w:t>
      </w:r>
      <w:r>
        <w:t xml:space="preserve"> five</w:t>
      </w:r>
      <w:r w:rsidRPr="00845610">
        <w:t xml:space="preserve"> children. </w:t>
      </w:r>
      <w:r w:rsidR="00F16DF5">
        <w:t>REDACTED</w:t>
      </w:r>
      <w:r w:rsidR="00A43D7E" w:rsidRPr="00A43D7E">
        <w:t xml:space="preserve"> </w:t>
      </w:r>
      <w:r w:rsidR="00A43D7E">
        <w:t>died</w:t>
      </w:r>
      <w:r w:rsidR="00845610" w:rsidRPr="00845610">
        <w:t xml:space="preserve"> on January 2, </w:t>
      </w:r>
      <w:proofErr w:type="gramStart"/>
      <w:r w:rsidR="00845610" w:rsidRPr="00845610">
        <w:t>1990</w:t>
      </w:r>
      <w:proofErr w:type="gramEnd"/>
      <w:r w:rsidR="00845610" w:rsidRPr="00845610">
        <w:t xml:space="preserve"> and the will</w:t>
      </w:r>
      <w:r w:rsidR="00A43D7E">
        <w:t xml:space="preserve"> </w:t>
      </w:r>
      <w:r w:rsidR="00845610" w:rsidRPr="00845610">
        <w:t>came into effect, and on May 2, 1990 conveyances were registered</w:t>
      </w:r>
      <w:r w:rsidR="00A43D7E">
        <w:t xml:space="preserve"> </w:t>
      </w:r>
      <w:r>
        <w:t xml:space="preserve">in accordance with the Will, </w:t>
      </w:r>
      <w:r w:rsidR="00845610" w:rsidRPr="00845610">
        <w:t>thereby creating several new lots.</w:t>
      </w:r>
    </w:p>
    <w:p w14:paraId="74A2BB91" w14:textId="09CC8A0F" w:rsidR="005A656B" w:rsidRDefault="005A656B" w:rsidP="00592B1A">
      <w:pPr>
        <w:pStyle w:val="ListParagraph"/>
        <w:numPr>
          <w:ilvl w:val="0"/>
          <w:numId w:val="4"/>
        </w:numPr>
        <w:spacing w:after="120"/>
        <w:ind w:left="357" w:hanging="357"/>
        <w:contextualSpacing w:val="0"/>
        <w:rPr>
          <w:lang w:val="en-US"/>
        </w:rPr>
      </w:pPr>
      <w:r w:rsidRPr="005A656B">
        <w:rPr>
          <w:lang w:val="en-US"/>
        </w:rPr>
        <w:t xml:space="preserve">On July 26, 1990, the </w:t>
      </w:r>
      <w:r w:rsidRPr="005A656B">
        <w:rPr>
          <w:i/>
          <w:iCs/>
          <w:lang w:val="en-US"/>
        </w:rPr>
        <w:t xml:space="preserve">Planning Act </w:t>
      </w:r>
      <w:r w:rsidRPr="005A656B">
        <w:rPr>
          <w:lang w:val="en-US"/>
        </w:rPr>
        <w:t>was amended so that the creation of lots through testamentary devise was</w:t>
      </w:r>
      <w:r>
        <w:rPr>
          <w:lang w:val="en-US"/>
        </w:rPr>
        <w:t xml:space="preserve"> no longer permitted</w:t>
      </w:r>
      <w:r w:rsidR="006E1C98">
        <w:rPr>
          <w:lang w:val="en-US"/>
        </w:rPr>
        <w:t>, unless it was done in accordance with the</w:t>
      </w:r>
      <w:r w:rsidR="0073081C">
        <w:rPr>
          <w:i/>
          <w:iCs/>
          <w:lang w:val="en-US"/>
        </w:rPr>
        <w:t xml:space="preserve"> </w:t>
      </w:r>
      <w:r w:rsidR="003D5CB3">
        <w:rPr>
          <w:lang w:val="en-US"/>
        </w:rPr>
        <w:t xml:space="preserve">subdivision requirements under the </w:t>
      </w:r>
      <w:r w:rsidR="0073081C">
        <w:rPr>
          <w:i/>
          <w:iCs/>
          <w:lang w:val="en-US"/>
        </w:rPr>
        <w:t>Planning Act</w:t>
      </w:r>
      <w:r>
        <w:rPr>
          <w:lang w:val="en-US"/>
        </w:rPr>
        <w:t xml:space="preserve">. </w:t>
      </w:r>
    </w:p>
    <w:p w14:paraId="2C4420D3" w14:textId="5687B5F8" w:rsidR="00785879" w:rsidRPr="005A656B" w:rsidRDefault="00785879" w:rsidP="00592B1A">
      <w:pPr>
        <w:pStyle w:val="ListParagraph"/>
        <w:numPr>
          <w:ilvl w:val="0"/>
          <w:numId w:val="4"/>
        </w:numPr>
        <w:spacing w:after="120"/>
        <w:ind w:left="357" w:hanging="357"/>
        <w:contextualSpacing w:val="0"/>
        <w:rPr>
          <w:lang w:val="en-US"/>
        </w:rPr>
      </w:pPr>
      <w:r>
        <w:rPr>
          <w:lang w:val="en-US"/>
        </w:rPr>
        <w:t xml:space="preserve">The current property owners purchased the property on May 21, 2021. </w:t>
      </w:r>
    </w:p>
    <w:p w14:paraId="71D7D01E" w14:textId="6474F7F8" w:rsidR="000B1450" w:rsidRPr="00241E18" w:rsidRDefault="00DB06B6" w:rsidP="003516F5">
      <w:pPr>
        <w:pStyle w:val="Heading1"/>
      </w:pPr>
      <w:r>
        <w:t xml:space="preserve">5.0 </w:t>
      </w:r>
      <w:r w:rsidR="000B1450">
        <w:t>Related Files</w:t>
      </w:r>
    </w:p>
    <w:p w14:paraId="41182126" w14:textId="005518DC" w:rsidR="005A656B" w:rsidRPr="00F367CA" w:rsidRDefault="00A728F8" w:rsidP="005A656B">
      <w:pPr>
        <w:spacing w:after="120"/>
      </w:pPr>
      <w:r>
        <w:t>The following provide</w:t>
      </w:r>
      <w:r w:rsidR="00EB0CE7">
        <w:t>s</w:t>
      </w:r>
      <w:r>
        <w:t xml:space="preserve"> a summary of development </w:t>
      </w:r>
      <w:r w:rsidR="00F61979">
        <w:t>p</w:t>
      </w:r>
      <w:r>
        <w:t xml:space="preserve">ermit applications and decisions for the </w:t>
      </w:r>
      <w:r w:rsidR="00294A9D">
        <w:t xml:space="preserve">five </w:t>
      </w:r>
      <w:r>
        <w:t>Eller Road properties created through testamentary devise</w:t>
      </w:r>
      <w:r w:rsidR="005A656B">
        <w:t>. Note: Three</w:t>
      </w:r>
      <w:r w:rsidR="005A656B" w:rsidRPr="00F367CA">
        <w:t xml:space="preserve"> applications were considered concurrently in 1991-92: N/R/1991-1992/21 (</w:t>
      </w:r>
      <w:r w:rsidR="00F16DF5">
        <w:t>REDACTED</w:t>
      </w:r>
      <w:r w:rsidR="005A656B" w:rsidRPr="00F367CA">
        <w:t>), N/R/1991-1992/21 (</w:t>
      </w:r>
      <w:r w:rsidR="00F16DF5">
        <w:t>REDACTED</w:t>
      </w:r>
      <w:r w:rsidR="005A656B" w:rsidRPr="00F367CA">
        <w:t>) and N/R/1991-1992/21\59 (</w:t>
      </w:r>
      <w:r w:rsidR="00F16DF5">
        <w:t>REDACTED</w:t>
      </w:r>
      <w:r w:rsidR="005A656B" w:rsidRPr="00F367CA">
        <w:t>)</w:t>
      </w:r>
      <w:r w:rsidR="005A656B">
        <w:t>.</w:t>
      </w:r>
    </w:p>
    <w:p w14:paraId="1E48008B" w14:textId="3F98AEC0" w:rsidR="00A728F8" w:rsidRDefault="00A728F8" w:rsidP="00BF6C44">
      <w:r w:rsidRPr="00A728F8">
        <w:rPr>
          <w:rFonts w:eastAsia="Times New Roman" w:cs="Arial"/>
          <w:b/>
          <w:bCs/>
          <w:szCs w:val="24"/>
          <w:lang w:val="en-US"/>
        </w:rPr>
        <w:t xml:space="preserve">5.1 </w:t>
      </w:r>
      <w:r w:rsidR="00F929B6" w:rsidRPr="00B11EDA">
        <w:rPr>
          <w:b/>
          <w:bCs/>
        </w:rPr>
        <w:t>Subject property. No municipal address. Part 1 on Plan 59R-4279</w:t>
      </w:r>
    </w:p>
    <w:p w14:paraId="51F98C43" w14:textId="798F7576" w:rsidR="00F929B6" w:rsidRDefault="00F929B6" w:rsidP="002C703E">
      <w:pPr>
        <w:pStyle w:val="ListParagraph"/>
        <w:numPr>
          <w:ilvl w:val="0"/>
          <w:numId w:val="7"/>
        </w:numPr>
        <w:spacing w:after="120"/>
        <w:ind w:left="714" w:hanging="357"/>
        <w:contextualSpacing w:val="0"/>
      </w:pPr>
      <w:r>
        <w:t xml:space="preserve">Vacant lot. No permit history. </w:t>
      </w:r>
    </w:p>
    <w:p w14:paraId="2938B407" w14:textId="5BD02BCD" w:rsidR="00F929B6" w:rsidRDefault="00645E3E" w:rsidP="002C703E">
      <w:pPr>
        <w:pStyle w:val="ListParagraph"/>
        <w:numPr>
          <w:ilvl w:val="0"/>
          <w:numId w:val="7"/>
        </w:numPr>
        <w:spacing w:after="120"/>
        <w:ind w:left="714" w:hanging="357"/>
        <w:contextualSpacing w:val="0"/>
      </w:pPr>
      <w:r>
        <w:rPr>
          <w:b/>
          <w:bCs/>
        </w:rPr>
        <w:t xml:space="preserve">Proposed </w:t>
      </w:r>
      <w:r w:rsidR="00F929B6" w:rsidRPr="00915C48">
        <w:rPr>
          <w:b/>
          <w:bCs/>
        </w:rPr>
        <w:t>NEP Amendment No. 154</w:t>
      </w:r>
      <w:r w:rsidR="00F929B6">
        <w:t xml:space="preserve"> submitted in June 2004 by members of the </w:t>
      </w:r>
      <w:r w:rsidR="00F16DF5">
        <w:t>REDACTED</w:t>
      </w:r>
      <w:r w:rsidR="00F929B6">
        <w:t xml:space="preserve"> family to</w:t>
      </w:r>
      <w:r w:rsidR="00F929B6" w:rsidRPr="00915C48">
        <w:rPr>
          <w:lang w:val="en-US"/>
        </w:rPr>
        <w:t xml:space="preserve"> </w:t>
      </w:r>
      <w:r w:rsidR="00F929B6" w:rsidRPr="00915C48">
        <w:rPr>
          <w:bCs/>
          <w:lang w:val="en-US"/>
        </w:rPr>
        <w:t xml:space="preserve">amend the NEP to provide a site-specific exception in the Escarpment Protection Area to allow the recognition of 2 parcels created by testamentary devise as one building lot (i.e. </w:t>
      </w:r>
      <w:r w:rsidR="00F929B6" w:rsidRPr="00915C48">
        <w:rPr>
          <w:lang w:val="en-US"/>
        </w:rPr>
        <w:t>merge Parts 1 and 2 on Plan 59R-4279).</w:t>
      </w:r>
      <w:r w:rsidR="00CD59F7" w:rsidRPr="00915C48">
        <w:rPr>
          <w:lang w:val="en-US"/>
        </w:rPr>
        <w:t xml:space="preserve"> Applicant requested that the NEC cease proceeding with the application for </w:t>
      </w:r>
      <w:r w:rsidR="009B6205">
        <w:rPr>
          <w:lang w:val="en-US"/>
        </w:rPr>
        <w:t xml:space="preserve">the </w:t>
      </w:r>
      <w:r w:rsidR="00CD59F7" w:rsidRPr="00915C48">
        <w:rPr>
          <w:lang w:val="en-US"/>
        </w:rPr>
        <w:t>NEP Amendment</w:t>
      </w:r>
      <w:r w:rsidR="005A656B">
        <w:rPr>
          <w:lang w:val="en-US"/>
        </w:rPr>
        <w:t xml:space="preserve"> before a decision was made.</w:t>
      </w:r>
    </w:p>
    <w:p w14:paraId="5E2311C1" w14:textId="4924502B" w:rsidR="00EB0CE7" w:rsidRPr="00B11EDA" w:rsidRDefault="00EB0CE7" w:rsidP="00EB0CE7">
      <w:pPr>
        <w:rPr>
          <w:b/>
          <w:bCs/>
        </w:rPr>
      </w:pPr>
      <w:r w:rsidRPr="00A728F8">
        <w:rPr>
          <w:rFonts w:eastAsia="Times New Roman" w:cs="Arial"/>
          <w:b/>
          <w:bCs/>
          <w:szCs w:val="24"/>
          <w:lang w:val="en-US"/>
        </w:rPr>
        <w:lastRenderedPageBreak/>
        <w:t>5.</w:t>
      </w:r>
      <w:r>
        <w:rPr>
          <w:rFonts w:eastAsia="Times New Roman" w:cs="Arial"/>
          <w:b/>
          <w:bCs/>
          <w:szCs w:val="24"/>
          <w:lang w:val="en-US"/>
        </w:rPr>
        <w:t xml:space="preserve">2 </w:t>
      </w:r>
      <w:r w:rsidRPr="00B11EDA">
        <w:rPr>
          <w:b/>
          <w:bCs/>
          <w:lang w:val="en-US"/>
        </w:rPr>
        <w:t xml:space="preserve">ARN: 273100002801013. No </w:t>
      </w:r>
      <w:r w:rsidRPr="00B11EDA">
        <w:rPr>
          <w:b/>
          <w:bCs/>
        </w:rPr>
        <w:t>municipal address. Part 2 on Plan 59R-4279</w:t>
      </w:r>
    </w:p>
    <w:p w14:paraId="7D0DF4BF" w14:textId="4651C488" w:rsidR="00EB0CE7" w:rsidRDefault="00EB0CE7" w:rsidP="002C703E">
      <w:pPr>
        <w:pStyle w:val="ListParagraph"/>
        <w:numPr>
          <w:ilvl w:val="0"/>
          <w:numId w:val="7"/>
        </w:numPr>
        <w:spacing w:after="120"/>
        <w:ind w:left="714" w:hanging="357"/>
        <w:contextualSpacing w:val="0"/>
      </w:pPr>
      <w:r>
        <w:t>Vacant lot</w:t>
      </w:r>
    </w:p>
    <w:p w14:paraId="74D2CC7A" w14:textId="2EC3DF98" w:rsidR="00ED7A84" w:rsidRDefault="00EB0CE7" w:rsidP="002C703E">
      <w:pPr>
        <w:pStyle w:val="ListParagraph"/>
        <w:numPr>
          <w:ilvl w:val="0"/>
          <w:numId w:val="7"/>
        </w:numPr>
        <w:spacing w:after="120"/>
        <w:ind w:left="714" w:hanging="357"/>
        <w:contextualSpacing w:val="0"/>
        <w:rPr>
          <w:lang w:val="en-US"/>
        </w:rPr>
      </w:pPr>
      <w:r w:rsidRPr="00ED7A84">
        <w:rPr>
          <w:b/>
          <w:bCs/>
          <w:lang w:val="en-US"/>
        </w:rPr>
        <w:t>N/R/1993-1994/17</w:t>
      </w:r>
      <w:r w:rsidR="00ED7A84" w:rsidRPr="00ED7A84">
        <w:rPr>
          <w:lang w:val="en-US"/>
        </w:rPr>
        <w:t xml:space="preserve"> t</w:t>
      </w:r>
      <w:r w:rsidRPr="00ED7A84">
        <w:rPr>
          <w:lang w:val="en-US"/>
        </w:rPr>
        <w:t>o construct a single detached dwelling on a vacant 0.89 ha (2.2 acre) parcel of land.</w:t>
      </w:r>
      <w:r w:rsidR="00ED7A84" w:rsidRPr="00ED7A84">
        <w:rPr>
          <w:lang w:val="en-US"/>
        </w:rPr>
        <w:t xml:space="preserve"> Application was refused </w:t>
      </w:r>
      <w:r w:rsidRPr="00ED7A84">
        <w:rPr>
          <w:lang w:val="en-US"/>
        </w:rPr>
        <w:t xml:space="preserve">based </w:t>
      </w:r>
      <w:r w:rsidR="003F243D">
        <w:rPr>
          <w:lang w:val="en-US"/>
        </w:rPr>
        <w:t xml:space="preserve">that the property did not meet the NEP definition of </w:t>
      </w:r>
      <w:r w:rsidR="00882F7A">
        <w:rPr>
          <w:lang w:val="en-US"/>
        </w:rPr>
        <w:t>E</w:t>
      </w:r>
      <w:r w:rsidR="003F243D">
        <w:rPr>
          <w:lang w:val="en-US"/>
        </w:rPr>
        <w:t xml:space="preserve">xisting </w:t>
      </w:r>
      <w:r w:rsidR="00882F7A">
        <w:rPr>
          <w:lang w:val="en-US"/>
        </w:rPr>
        <w:t>L</w:t>
      </w:r>
      <w:r w:rsidR="003F243D">
        <w:rPr>
          <w:lang w:val="en-US"/>
        </w:rPr>
        <w:t xml:space="preserve">ot of </w:t>
      </w:r>
      <w:r w:rsidR="00882F7A">
        <w:rPr>
          <w:lang w:val="en-US"/>
        </w:rPr>
        <w:t>R</w:t>
      </w:r>
      <w:r w:rsidR="003F243D">
        <w:rPr>
          <w:lang w:val="en-US"/>
        </w:rPr>
        <w:t xml:space="preserve">ecord, the proposal was contrary to the Objectives for Escarpment Protection Areas and would not have been in keeping the Lot Creation policies of the NEP. At that time the proposal did not conform with the Niagara Regional Policy Plan and the City of Thorold Official Plan. </w:t>
      </w:r>
      <w:r w:rsidR="00ED7A84" w:rsidRPr="00ED7A84">
        <w:rPr>
          <w:lang w:val="en-US"/>
        </w:rPr>
        <w:t>N</w:t>
      </w:r>
      <w:r w:rsidRPr="00ED7A84">
        <w:rPr>
          <w:lang w:val="en-US"/>
        </w:rPr>
        <w:t xml:space="preserve">o permit </w:t>
      </w:r>
      <w:r w:rsidR="00ED7A84" w:rsidRPr="00ED7A84">
        <w:rPr>
          <w:lang w:val="en-US"/>
        </w:rPr>
        <w:t xml:space="preserve">was </w:t>
      </w:r>
      <w:r w:rsidRPr="00ED7A84">
        <w:rPr>
          <w:lang w:val="en-US"/>
        </w:rPr>
        <w:t xml:space="preserve">issued. </w:t>
      </w:r>
    </w:p>
    <w:p w14:paraId="1AB14FF6" w14:textId="2B6594D9" w:rsidR="00EB0CE7" w:rsidRPr="00ED7A84" w:rsidRDefault="00EB0CE7" w:rsidP="002C703E">
      <w:pPr>
        <w:pStyle w:val="ListParagraph"/>
        <w:numPr>
          <w:ilvl w:val="1"/>
          <w:numId w:val="8"/>
        </w:numPr>
        <w:spacing w:after="120"/>
        <w:contextualSpacing w:val="0"/>
        <w:rPr>
          <w:lang w:val="en-US"/>
        </w:rPr>
      </w:pPr>
      <w:r w:rsidRPr="00ED7A84">
        <w:rPr>
          <w:b/>
          <w:bCs/>
          <w:lang w:val="en-US"/>
        </w:rPr>
        <w:t>N/R/2002-2003/314</w:t>
      </w:r>
      <w:r w:rsidR="00ED7A84" w:rsidRPr="00ED7A84">
        <w:rPr>
          <w:b/>
          <w:bCs/>
          <w:lang w:val="en-US"/>
        </w:rPr>
        <w:t xml:space="preserve"> </w:t>
      </w:r>
      <w:r w:rsidR="00ED7A84" w:rsidRPr="005A656B">
        <w:rPr>
          <w:lang w:val="en-US"/>
        </w:rPr>
        <w:t>to</w:t>
      </w:r>
      <w:r w:rsidR="00ED7A84" w:rsidRPr="00ED7A84">
        <w:rPr>
          <w:lang w:val="en-US"/>
        </w:rPr>
        <w:t xml:space="preserve"> construct a single residence on a proposed amalgamated 1.7 ha (4.22 ac) lot. Development application was held in abeyance pending the outcome of the </w:t>
      </w:r>
      <w:r w:rsidR="00F81AAD">
        <w:rPr>
          <w:lang w:val="en-US"/>
        </w:rPr>
        <w:t xml:space="preserve">proposed </w:t>
      </w:r>
      <w:r w:rsidR="00ED7A84" w:rsidRPr="00ED7A84">
        <w:t>NEP Amendment No. 154</w:t>
      </w:r>
      <w:r w:rsidR="00F81AAD">
        <w:t>, which was withdrawn</w:t>
      </w:r>
      <w:r w:rsidR="00ED7A84">
        <w:t>. N</w:t>
      </w:r>
      <w:r w:rsidRPr="00ED7A84">
        <w:rPr>
          <w:lang w:val="en-US"/>
        </w:rPr>
        <w:t xml:space="preserve">o permit was issued. </w:t>
      </w:r>
    </w:p>
    <w:p w14:paraId="05BE2C7C" w14:textId="6A03B140" w:rsidR="00ED7A84" w:rsidRDefault="00F81AAD" w:rsidP="002C703E">
      <w:pPr>
        <w:pStyle w:val="ListParagraph"/>
        <w:numPr>
          <w:ilvl w:val="0"/>
          <w:numId w:val="8"/>
        </w:numPr>
        <w:spacing w:after="120"/>
        <w:contextualSpacing w:val="0"/>
      </w:pPr>
      <w:r>
        <w:rPr>
          <w:b/>
          <w:bCs/>
        </w:rPr>
        <w:t xml:space="preserve">Proposed </w:t>
      </w:r>
      <w:r w:rsidR="00ED7A84" w:rsidRPr="00915C48">
        <w:rPr>
          <w:b/>
          <w:bCs/>
        </w:rPr>
        <w:t>NEP Amendment No. 154</w:t>
      </w:r>
      <w:r w:rsidR="00ED7A84">
        <w:t xml:space="preserve"> submitted in June 2004 by members of the </w:t>
      </w:r>
      <w:r w:rsidR="00F16DF5">
        <w:t>REDACTED</w:t>
      </w:r>
      <w:r w:rsidR="00ED7A84">
        <w:t xml:space="preserve"> family to</w:t>
      </w:r>
      <w:r w:rsidR="00ED7A84" w:rsidRPr="00915C48">
        <w:rPr>
          <w:lang w:val="en-US"/>
        </w:rPr>
        <w:t xml:space="preserve"> </w:t>
      </w:r>
      <w:r w:rsidR="00ED7A84" w:rsidRPr="00ED7A84">
        <w:t>merg</w:t>
      </w:r>
      <w:r w:rsidR="00ED7A84">
        <w:t>e</w:t>
      </w:r>
      <w:r w:rsidR="00ED7A84" w:rsidRPr="00ED7A84">
        <w:t xml:space="preserve"> </w:t>
      </w:r>
      <w:r w:rsidR="00ED7A84">
        <w:t>Parts 1 and 2 on 59R-4297.</w:t>
      </w:r>
      <w:r>
        <w:t xml:space="preserve"> </w:t>
      </w:r>
      <w:r w:rsidR="00ED7A84" w:rsidRPr="00915C48">
        <w:rPr>
          <w:lang w:val="en-US"/>
        </w:rPr>
        <w:t>Applicant requested that the NEC cease proceeding with the application for NEP Amendment.</w:t>
      </w:r>
    </w:p>
    <w:p w14:paraId="70A10264" w14:textId="3519792E" w:rsidR="00ED7A84" w:rsidRDefault="00ED7A84" w:rsidP="00ED7A84">
      <w:pPr>
        <w:rPr>
          <w:lang w:val="en-US"/>
        </w:rPr>
      </w:pPr>
      <w:r w:rsidRPr="00A728F8">
        <w:rPr>
          <w:rFonts w:eastAsia="Times New Roman" w:cs="Arial"/>
          <w:b/>
          <w:bCs/>
          <w:szCs w:val="24"/>
          <w:lang w:val="en-US"/>
        </w:rPr>
        <w:t>5.</w:t>
      </w:r>
      <w:r>
        <w:rPr>
          <w:rFonts w:eastAsia="Times New Roman" w:cs="Arial"/>
          <w:b/>
          <w:bCs/>
          <w:szCs w:val="24"/>
          <w:lang w:val="en-US"/>
        </w:rPr>
        <w:t xml:space="preserve">3 </w:t>
      </w:r>
      <w:r w:rsidRPr="00B11EDA">
        <w:rPr>
          <w:rFonts w:eastAsia="Times New Roman" w:cs="Arial"/>
          <w:b/>
          <w:bCs/>
          <w:szCs w:val="24"/>
          <w:lang w:val="en-US"/>
        </w:rPr>
        <w:t xml:space="preserve">2835 Eller Road </w:t>
      </w:r>
      <w:r w:rsidRPr="00B11EDA">
        <w:rPr>
          <w:b/>
          <w:bCs/>
          <w:lang w:val="en-US"/>
        </w:rPr>
        <w:t>ARN: 273100002801011</w:t>
      </w:r>
      <w:r w:rsidR="00FB7F21" w:rsidRPr="00B11EDA">
        <w:rPr>
          <w:b/>
          <w:bCs/>
          <w:lang w:val="en-US"/>
        </w:rPr>
        <w:t xml:space="preserve"> Parts 3 &amp; 4 on 59R-4297</w:t>
      </w:r>
    </w:p>
    <w:p w14:paraId="16B986B6" w14:textId="36670843" w:rsidR="00FB7F21" w:rsidRPr="00FB7F21" w:rsidRDefault="00FB7F21" w:rsidP="002C703E">
      <w:pPr>
        <w:pStyle w:val="ListParagraph"/>
        <w:numPr>
          <w:ilvl w:val="0"/>
          <w:numId w:val="9"/>
        </w:numPr>
        <w:ind w:left="714" w:hanging="357"/>
        <w:contextualSpacing w:val="0"/>
        <w:rPr>
          <w:lang w:val="en-US"/>
        </w:rPr>
      </w:pPr>
      <w:r w:rsidRPr="00FB7F21">
        <w:rPr>
          <w:lang w:val="en-US"/>
        </w:rPr>
        <w:t>MPAC: Single family detached home 1970; Attached garage 1970; Miscellaneous shed 1989</w:t>
      </w:r>
      <w:r w:rsidR="006574EB">
        <w:rPr>
          <w:lang w:val="en-US"/>
        </w:rPr>
        <w:t>.</w:t>
      </w:r>
    </w:p>
    <w:p w14:paraId="32ED1666" w14:textId="6D2D1B16" w:rsidR="00FB7F21" w:rsidRPr="00FB7F21" w:rsidRDefault="00FB7F21" w:rsidP="002C703E">
      <w:pPr>
        <w:pStyle w:val="ListParagraph"/>
        <w:numPr>
          <w:ilvl w:val="0"/>
          <w:numId w:val="9"/>
        </w:numPr>
        <w:ind w:left="714" w:hanging="357"/>
        <w:contextualSpacing w:val="0"/>
        <w:rPr>
          <w:b/>
          <w:bCs/>
          <w:lang w:val="en-US"/>
        </w:rPr>
      </w:pPr>
      <w:r w:rsidRPr="00FB7F21">
        <w:rPr>
          <w:lang w:val="en-US"/>
        </w:rPr>
        <w:t>N/A/1991-1992/47 (</w:t>
      </w:r>
      <w:r w:rsidR="00F16DF5">
        <w:rPr>
          <w:lang w:val="en-US"/>
        </w:rPr>
        <w:t>REDACTED</w:t>
      </w:r>
      <w:r w:rsidRPr="00FB7F21">
        <w:rPr>
          <w:lang w:val="en-US"/>
        </w:rPr>
        <w:t xml:space="preserve">) </w:t>
      </w:r>
      <w:r>
        <w:rPr>
          <w:lang w:val="en-US"/>
        </w:rPr>
        <w:t xml:space="preserve">Development permit was issued on October 30, </w:t>
      </w:r>
      <w:proofErr w:type="gramStart"/>
      <w:r>
        <w:rPr>
          <w:lang w:val="en-US"/>
        </w:rPr>
        <w:t>1991</w:t>
      </w:r>
      <w:proofErr w:type="gramEnd"/>
      <w:r>
        <w:rPr>
          <w:lang w:val="en-US"/>
        </w:rPr>
        <w:t xml:space="preserve"> </w:t>
      </w:r>
      <w:r w:rsidRPr="00FB7F21">
        <w:rPr>
          <w:lang w:val="en-US"/>
        </w:rPr>
        <w:t>to change the use to agriculture to permit housing a max. of 4 horses on an existing 0.81 ha (2.005 acre) lot.</w:t>
      </w:r>
      <w:r>
        <w:rPr>
          <w:lang w:val="en-US"/>
        </w:rPr>
        <w:t xml:space="preserve"> </w:t>
      </w:r>
      <w:r w:rsidRPr="00FB7F21">
        <w:rPr>
          <w:lang w:val="en-US"/>
        </w:rPr>
        <w:t>Conditions of Approval noted: Approval of this application shall not be construed as NEC support for the development of vacant lots cr</w:t>
      </w:r>
      <w:r>
        <w:rPr>
          <w:lang w:val="en-US"/>
        </w:rPr>
        <w:t>e</w:t>
      </w:r>
      <w:r w:rsidRPr="00FB7F21">
        <w:rPr>
          <w:lang w:val="en-US"/>
        </w:rPr>
        <w:t xml:space="preserve">ated through the Will of </w:t>
      </w:r>
      <w:r w:rsidR="00F16DF5">
        <w:rPr>
          <w:lang w:val="en-US"/>
        </w:rPr>
        <w:t>REDACTED</w:t>
      </w:r>
      <w:r w:rsidRPr="00FB7F21">
        <w:rPr>
          <w:lang w:val="en-US"/>
        </w:rPr>
        <w:t xml:space="preserve">. </w:t>
      </w:r>
    </w:p>
    <w:p w14:paraId="70DDAEB9" w14:textId="491BF818" w:rsidR="00FB7F21" w:rsidRDefault="00FB7F21" w:rsidP="00FB7F21">
      <w:pPr>
        <w:spacing w:after="120"/>
        <w:rPr>
          <w:rFonts w:eastAsia="Times New Roman" w:cs="Arial"/>
          <w:szCs w:val="24"/>
          <w:lang w:val="en-US"/>
        </w:rPr>
      </w:pPr>
      <w:r w:rsidRPr="00FB7F21">
        <w:rPr>
          <w:b/>
          <w:bCs/>
          <w:lang w:val="en-US"/>
        </w:rPr>
        <w:t>5.4</w:t>
      </w:r>
      <w:r>
        <w:rPr>
          <w:lang w:val="en-US"/>
        </w:rPr>
        <w:t xml:space="preserve"> </w:t>
      </w:r>
      <w:r w:rsidRPr="00B11EDA">
        <w:rPr>
          <w:b/>
          <w:bCs/>
          <w:lang w:val="en-US"/>
        </w:rPr>
        <w:t xml:space="preserve">ARN: 273100002801009. </w:t>
      </w:r>
      <w:r w:rsidRPr="00B11EDA">
        <w:rPr>
          <w:rFonts w:eastAsia="Times New Roman" w:cs="Arial"/>
          <w:b/>
          <w:bCs/>
          <w:szCs w:val="24"/>
          <w:lang w:val="en-US"/>
        </w:rPr>
        <w:t>No municipal address. Parts 5 &amp; 6 on 59R-4297</w:t>
      </w:r>
    </w:p>
    <w:p w14:paraId="14954D06" w14:textId="77777777" w:rsidR="00FB7F21" w:rsidRDefault="00FB7F21" w:rsidP="002C703E">
      <w:pPr>
        <w:pStyle w:val="ListParagraph"/>
        <w:numPr>
          <w:ilvl w:val="0"/>
          <w:numId w:val="7"/>
        </w:numPr>
        <w:spacing w:after="120"/>
        <w:ind w:left="714" w:hanging="357"/>
        <w:contextualSpacing w:val="0"/>
      </w:pPr>
      <w:r>
        <w:t>Vacant lot</w:t>
      </w:r>
    </w:p>
    <w:p w14:paraId="0B3162F8" w14:textId="5BCB22B8" w:rsidR="00FB7F21" w:rsidRPr="00FB7F21" w:rsidRDefault="00FB7F21" w:rsidP="002C703E">
      <w:pPr>
        <w:pStyle w:val="ListParagraph"/>
        <w:numPr>
          <w:ilvl w:val="0"/>
          <w:numId w:val="7"/>
        </w:numPr>
        <w:rPr>
          <w:b/>
          <w:bCs/>
          <w:lang w:val="en-US"/>
        </w:rPr>
      </w:pPr>
      <w:r w:rsidRPr="00FB7F21">
        <w:rPr>
          <w:lang w:val="en-US"/>
        </w:rPr>
        <w:t>N/R/1991-1992/59 (</w:t>
      </w:r>
      <w:r w:rsidR="00F16DF5">
        <w:rPr>
          <w:lang w:val="en-US"/>
        </w:rPr>
        <w:t>REDACTED</w:t>
      </w:r>
      <w:r w:rsidRPr="00FB7F21">
        <w:rPr>
          <w:lang w:val="en-US"/>
        </w:rPr>
        <w:t xml:space="preserve">) to construct a single detached dwelling on an existing 0.55 ha (1.35 acre) lot. </w:t>
      </w:r>
      <w:r w:rsidR="00EB1E32">
        <w:rPr>
          <w:lang w:val="en-US"/>
        </w:rPr>
        <w:t>N</w:t>
      </w:r>
      <w:r w:rsidRPr="00FB7F21">
        <w:rPr>
          <w:lang w:val="en-US"/>
        </w:rPr>
        <w:t xml:space="preserve">o permit </w:t>
      </w:r>
      <w:r w:rsidR="00EB1E32">
        <w:rPr>
          <w:lang w:val="en-US"/>
        </w:rPr>
        <w:t xml:space="preserve">was </w:t>
      </w:r>
      <w:r w:rsidRPr="00FB7F21">
        <w:rPr>
          <w:lang w:val="en-US"/>
        </w:rPr>
        <w:t>issued</w:t>
      </w:r>
      <w:r w:rsidR="00EB1E32">
        <w:rPr>
          <w:lang w:val="en-US"/>
        </w:rPr>
        <w:t xml:space="preserve">. </w:t>
      </w:r>
      <w:r w:rsidRPr="00FB7F21">
        <w:rPr>
          <w:lang w:val="en-US"/>
        </w:rPr>
        <w:t xml:space="preserve"> </w:t>
      </w:r>
    </w:p>
    <w:p w14:paraId="00AE7733" w14:textId="331C77D9" w:rsidR="00FB7F21" w:rsidRPr="008302A0" w:rsidRDefault="00FB7F21" w:rsidP="002C703E">
      <w:pPr>
        <w:pStyle w:val="ListParagraph"/>
        <w:numPr>
          <w:ilvl w:val="1"/>
          <w:numId w:val="7"/>
        </w:numPr>
        <w:rPr>
          <w:b/>
          <w:bCs/>
          <w:lang w:val="en-US"/>
        </w:rPr>
      </w:pPr>
      <w:r>
        <w:rPr>
          <w:lang w:val="en-US"/>
        </w:rPr>
        <w:t xml:space="preserve">October 1991 </w:t>
      </w:r>
      <w:r w:rsidR="00EB1E32">
        <w:rPr>
          <w:lang w:val="en-US"/>
        </w:rPr>
        <w:t xml:space="preserve">- </w:t>
      </w:r>
      <w:r w:rsidR="00EB1E32" w:rsidRPr="007B6D39">
        <w:rPr>
          <w:lang w:val="en-US"/>
        </w:rPr>
        <w:t>Commission accepted</w:t>
      </w:r>
      <w:r w:rsidR="00B11EDA">
        <w:rPr>
          <w:lang w:val="en-US"/>
        </w:rPr>
        <w:t xml:space="preserve"> staff’s </w:t>
      </w:r>
      <w:r w:rsidR="00EB1E32" w:rsidRPr="007B6D39">
        <w:rPr>
          <w:lang w:val="en-US"/>
        </w:rPr>
        <w:t xml:space="preserve">recommendation </w:t>
      </w:r>
      <w:r w:rsidR="00EB1E32">
        <w:rPr>
          <w:lang w:val="en-US"/>
        </w:rPr>
        <w:t xml:space="preserve">to refuse the application because the lot </w:t>
      </w:r>
      <w:r w:rsidR="00B4410A">
        <w:rPr>
          <w:lang w:val="en-US"/>
        </w:rPr>
        <w:t>was</w:t>
      </w:r>
      <w:r w:rsidR="00EB1E32">
        <w:rPr>
          <w:lang w:val="en-US"/>
        </w:rPr>
        <w:t xml:space="preserve"> created through testamentary devise and did not conform to the NEP lot creation policies. </w:t>
      </w:r>
    </w:p>
    <w:p w14:paraId="71F4AC7A" w14:textId="1C02E6E9" w:rsidR="00EB1E32" w:rsidRPr="00EB1E32" w:rsidRDefault="00EB1E32" w:rsidP="002C703E">
      <w:pPr>
        <w:pStyle w:val="ListParagraph"/>
        <w:numPr>
          <w:ilvl w:val="1"/>
          <w:numId w:val="7"/>
        </w:numPr>
        <w:rPr>
          <w:lang w:val="en-US"/>
        </w:rPr>
      </w:pPr>
      <w:r w:rsidRPr="00EB1E32">
        <w:rPr>
          <w:lang w:val="en-US"/>
        </w:rPr>
        <w:t>The refusal was upheld on appeal</w:t>
      </w:r>
      <w:r w:rsidR="006574EB">
        <w:rPr>
          <w:lang w:val="en-US"/>
        </w:rPr>
        <w:t xml:space="preserve"> and the decision noted that:</w:t>
      </w:r>
      <w:r>
        <w:rPr>
          <w:lang w:val="en-US"/>
        </w:rPr>
        <w:t xml:space="preserve"> </w:t>
      </w:r>
      <w:r w:rsidRPr="00EB1E32">
        <w:rPr>
          <w:lang w:val="en-US"/>
        </w:rPr>
        <w:t xml:space="preserve"> </w:t>
      </w:r>
    </w:p>
    <w:p w14:paraId="1F08B6E3" w14:textId="3EA06CBB" w:rsidR="00FB7F21" w:rsidRPr="00C93EC1" w:rsidRDefault="00FB7F21" w:rsidP="002C703E">
      <w:pPr>
        <w:pStyle w:val="ListParagraph"/>
        <w:numPr>
          <w:ilvl w:val="2"/>
          <w:numId w:val="7"/>
        </w:numPr>
        <w:rPr>
          <w:b/>
          <w:bCs/>
          <w:lang w:val="en-US"/>
        </w:rPr>
      </w:pPr>
      <w:r w:rsidRPr="00C93EC1">
        <w:t xml:space="preserve">The </w:t>
      </w:r>
      <w:r w:rsidR="00F16DF5">
        <w:t>REDACTED</w:t>
      </w:r>
      <w:r w:rsidRPr="00C93EC1">
        <w:t xml:space="preserve"> Estate had been </w:t>
      </w:r>
      <w:r w:rsidRPr="00B11EDA">
        <w:t>subdivided by way of Last</w:t>
      </w:r>
      <w:r w:rsidRPr="00C93EC1">
        <w:t xml:space="preserve"> Will and</w:t>
      </w:r>
      <w:r>
        <w:t xml:space="preserve"> </w:t>
      </w:r>
      <w:r w:rsidRPr="00C93EC1">
        <w:t xml:space="preserve">Testamentary Devise, resulting in </w:t>
      </w:r>
      <w:proofErr w:type="gramStart"/>
      <w:r w:rsidRPr="00C93EC1">
        <w:t>a number of</w:t>
      </w:r>
      <w:proofErr w:type="gramEnd"/>
      <w:r w:rsidRPr="00C93EC1">
        <w:t xml:space="preserve"> new lots</w:t>
      </w:r>
      <w:r>
        <w:t xml:space="preserve"> </w:t>
      </w:r>
      <w:r w:rsidRPr="00C93EC1">
        <w:t xml:space="preserve">devised to </w:t>
      </w:r>
      <w:r w:rsidR="00F16DF5">
        <w:t>REDACTED</w:t>
      </w:r>
      <w:r w:rsidRPr="00C93EC1">
        <w:t>' s children and grandchildren. The</w:t>
      </w:r>
      <w:r>
        <w:t xml:space="preserve"> </w:t>
      </w:r>
      <w:r w:rsidRPr="00C93EC1">
        <w:t xml:space="preserve">original </w:t>
      </w:r>
      <w:r w:rsidRPr="00C93EC1">
        <w:lastRenderedPageBreak/>
        <w:t xml:space="preserve">Township lot on which the </w:t>
      </w:r>
      <w:r w:rsidR="00F16DF5">
        <w:t>REDACTED</w:t>
      </w:r>
      <w:r w:rsidRPr="00C93EC1">
        <w:t xml:space="preserve"> Estate was located,</w:t>
      </w:r>
      <w:r>
        <w:t xml:space="preserve"> </w:t>
      </w:r>
      <w:r w:rsidRPr="00C93EC1">
        <w:t>had already been subdivided numerous times by way of</w:t>
      </w:r>
      <w:r>
        <w:t xml:space="preserve"> </w:t>
      </w:r>
      <w:r w:rsidRPr="00C93EC1">
        <w:t>consent.</w:t>
      </w:r>
    </w:p>
    <w:p w14:paraId="2C5CEB5F" w14:textId="77777777" w:rsidR="00FB7F21" w:rsidRPr="00C93EC1" w:rsidRDefault="00FB7F21" w:rsidP="002C703E">
      <w:pPr>
        <w:pStyle w:val="ListParagraph"/>
        <w:numPr>
          <w:ilvl w:val="2"/>
          <w:numId w:val="7"/>
        </w:numPr>
        <w:rPr>
          <w:b/>
          <w:bCs/>
          <w:lang w:val="en-US"/>
        </w:rPr>
      </w:pPr>
      <w:r w:rsidRPr="00C93EC1">
        <w:t>The Niagara Escarpment Commission took the position that</w:t>
      </w:r>
      <w:r>
        <w:t xml:space="preserve"> </w:t>
      </w:r>
      <w:r w:rsidRPr="00C93EC1">
        <w:t>while a lot created in this manner is legally created, its</w:t>
      </w:r>
      <w:r>
        <w:t xml:space="preserve"> </w:t>
      </w:r>
      <w:r w:rsidRPr="00C93EC1">
        <w:t>mere existence does not confer building rights.</w:t>
      </w:r>
    </w:p>
    <w:p w14:paraId="03BE6B3D" w14:textId="662E8EE1" w:rsidR="00FB7F21" w:rsidRPr="00EB1E32" w:rsidRDefault="004B57F8" w:rsidP="002C703E">
      <w:pPr>
        <w:pStyle w:val="ListParagraph"/>
        <w:numPr>
          <w:ilvl w:val="2"/>
          <w:numId w:val="7"/>
        </w:numPr>
        <w:rPr>
          <w:b/>
          <w:bCs/>
          <w:lang w:val="en-US"/>
        </w:rPr>
      </w:pPr>
      <w:r>
        <w:rPr>
          <w:lang w:val="en-US"/>
        </w:rPr>
        <w:t xml:space="preserve">The </w:t>
      </w:r>
      <w:r w:rsidR="00FB7F21">
        <w:rPr>
          <w:lang w:val="en-US"/>
        </w:rPr>
        <w:t xml:space="preserve">Hearing </w:t>
      </w:r>
      <w:r>
        <w:rPr>
          <w:lang w:val="en-US"/>
        </w:rPr>
        <w:t>O</w:t>
      </w:r>
      <w:r w:rsidR="00FB7F21">
        <w:rPr>
          <w:lang w:val="en-US"/>
        </w:rPr>
        <w:t>fficer also agreed with NEC that the proposal pose</w:t>
      </w:r>
      <w:r w:rsidR="00B11EDA">
        <w:rPr>
          <w:lang w:val="en-US"/>
        </w:rPr>
        <w:t>d</w:t>
      </w:r>
      <w:r w:rsidR="00FB7F21">
        <w:rPr>
          <w:lang w:val="en-US"/>
        </w:rPr>
        <w:t xml:space="preserve"> an unacceptable cumulative impact</w:t>
      </w:r>
      <w:r w:rsidR="00B11EDA">
        <w:rPr>
          <w:lang w:val="en-US"/>
        </w:rPr>
        <w:t xml:space="preserve"> </w:t>
      </w:r>
      <w:r w:rsidR="00FB7F21">
        <w:rPr>
          <w:lang w:val="en-US"/>
        </w:rPr>
        <w:t xml:space="preserve">of lot creation schemes that circumvent NEP lot creation (New Lot) policies. </w:t>
      </w:r>
    </w:p>
    <w:p w14:paraId="09538A86" w14:textId="26DC8580" w:rsidR="00EB1E32" w:rsidRPr="00C73017" w:rsidRDefault="00EB1E32" w:rsidP="002C703E">
      <w:pPr>
        <w:pStyle w:val="ListParagraph"/>
        <w:numPr>
          <w:ilvl w:val="2"/>
          <w:numId w:val="7"/>
        </w:numPr>
        <w:rPr>
          <w:b/>
          <w:bCs/>
          <w:lang w:val="en-US"/>
        </w:rPr>
      </w:pPr>
      <w:r>
        <w:rPr>
          <w:lang w:val="en-US"/>
        </w:rPr>
        <w:t>The Hearing</w:t>
      </w:r>
      <w:r w:rsidR="004A79B7">
        <w:rPr>
          <w:lang w:val="en-US"/>
        </w:rPr>
        <w:t xml:space="preserve"> Officer </w:t>
      </w:r>
      <w:r>
        <w:rPr>
          <w:lang w:val="en-US"/>
        </w:rPr>
        <w:t xml:space="preserve">noted </w:t>
      </w:r>
      <w:r w:rsidRPr="00981B00">
        <w:rPr>
          <w:i/>
          <w:iCs/>
          <w:lang w:val="en-US"/>
        </w:rPr>
        <w:t>Ontario vs Montemurro</w:t>
      </w:r>
      <w:r>
        <w:rPr>
          <w:lang w:val="en-US"/>
        </w:rPr>
        <w:t xml:space="preserve"> </w:t>
      </w:r>
      <w:r w:rsidR="00B11EDA">
        <w:rPr>
          <w:lang w:val="en-US"/>
        </w:rPr>
        <w:t xml:space="preserve">court </w:t>
      </w:r>
      <w:r>
        <w:rPr>
          <w:lang w:val="en-US"/>
        </w:rPr>
        <w:t xml:space="preserve">decision </w:t>
      </w:r>
      <w:r w:rsidR="002B1BE1">
        <w:rPr>
          <w:lang w:val="en-US"/>
        </w:rPr>
        <w:t>where t</w:t>
      </w:r>
      <w:r w:rsidR="00B11EDA">
        <w:rPr>
          <w:lang w:val="en-US"/>
        </w:rPr>
        <w:t>he court f</w:t>
      </w:r>
      <w:r>
        <w:rPr>
          <w:lang w:val="en-US"/>
        </w:rPr>
        <w:t xml:space="preserve">ound that the </w:t>
      </w:r>
      <w:r w:rsidR="006574EB">
        <w:rPr>
          <w:lang w:val="en-US"/>
        </w:rPr>
        <w:t xml:space="preserve">testamentary devise </w:t>
      </w:r>
      <w:r>
        <w:rPr>
          <w:lang w:val="en-US"/>
        </w:rPr>
        <w:t xml:space="preserve">lots were </w:t>
      </w:r>
      <w:r w:rsidR="007516C6">
        <w:rPr>
          <w:lang w:val="en-US"/>
        </w:rPr>
        <w:t xml:space="preserve">not “lots” as defined by </w:t>
      </w:r>
      <w:r w:rsidR="00192721">
        <w:rPr>
          <w:lang w:val="en-US"/>
        </w:rPr>
        <w:t xml:space="preserve">the </w:t>
      </w:r>
      <w:r>
        <w:rPr>
          <w:lang w:val="en-US"/>
        </w:rPr>
        <w:t>Town</w:t>
      </w:r>
      <w:r w:rsidR="00192721">
        <w:rPr>
          <w:lang w:val="en-US"/>
        </w:rPr>
        <w:t>’s</w:t>
      </w:r>
      <w:r>
        <w:rPr>
          <w:lang w:val="en-US"/>
        </w:rPr>
        <w:t xml:space="preserve"> zoning</w:t>
      </w:r>
      <w:r w:rsidR="00192721">
        <w:rPr>
          <w:lang w:val="en-US"/>
        </w:rPr>
        <w:t xml:space="preserve"> by-law</w:t>
      </w:r>
      <w:r w:rsidR="00B11EDA">
        <w:rPr>
          <w:lang w:val="en-US"/>
        </w:rPr>
        <w:t xml:space="preserve"> and </w:t>
      </w:r>
      <w:r w:rsidR="004A79B7">
        <w:rPr>
          <w:lang w:val="en-US"/>
        </w:rPr>
        <w:t>h</w:t>
      </w:r>
      <w:r>
        <w:rPr>
          <w:lang w:val="en-US"/>
        </w:rPr>
        <w:t xml:space="preserve">eld that the Town </w:t>
      </w:r>
      <w:r w:rsidR="00633FF5">
        <w:rPr>
          <w:lang w:val="en-US"/>
        </w:rPr>
        <w:t>was acting within its authority in</w:t>
      </w:r>
      <w:r>
        <w:rPr>
          <w:lang w:val="en-US"/>
        </w:rPr>
        <w:t xml:space="preserve"> refus</w:t>
      </w:r>
      <w:r w:rsidR="00633FF5">
        <w:rPr>
          <w:lang w:val="en-US"/>
        </w:rPr>
        <w:t>ing</w:t>
      </w:r>
      <w:r>
        <w:rPr>
          <w:lang w:val="en-US"/>
        </w:rPr>
        <w:t xml:space="preserve"> to issue </w:t>
      </w:r>
      <w:r w:rsidR="00C37E77">
        <w:rPr>
          <w:lang w:val="en-US"/>
        </w:rPr>
        <w:t xml:space="preserve">the requested </w:t>
      </w:r>
      <w:r>
        <w:rPr>
          <w:lang w:val="en-US"/>
        </w:rPr>
        <w:t xml:space="preserve">building permits.   </w:t>
      </w:r>
    </w:p>
    <w:p w14:paraId="3B24C0D4" w14:textId="41C9A138" w:rsidR="00FB7F21" w:rsidRPr="006866C9" w:rsidRDefault="00FB7F21" w:rsidP="002C703E">
      <w:pPr>
        <w:pStyle w:val="ListParagraph"/>
        <w:numPr>
          <w:ilvl w:val="1"/>
          <w:numId w:val="7"/>
        </w:numPr>
        <w:ind w:left="1434" w:hanging="357"/>
        <w:contextualSpacing w:val="0"/>
        <w:rPr>
          <w:lang w:val="en-US"/>
        </w:rPr>
      </w:pPr>
      <w:r>
        <w:rPr>
          <w:lang w:val="en-US"/>
        </w:rPr>
        <w:t xml:space="preserve">In May 1992 the Minister agreed with the Commission and the Hearing Officer that a </w:t>
      </w:r>
      <w:r w:rsidR="00F61979">
        <w:rPr>
          <w:lang w:val="en-US"/>
        </w:rPr>
        <w:t>d</w:t>
      </w:r>
      <w:r>
        <w:rPr>
          <w:lang w:val="en-US"/>
        </w:rPr>
        <w:t xml:space="preserve">evelopment </w:t>
      </w:r>
      <w:r w:rsidR="00F61979">
        <w:rPr>
          <w:lang w:val="en-US"/>
        </w:rPr>
        <w:t>p</w:t>
      </w:r>
      <w:r>
        <w:rPr>
          <w:lang w:val="en-US"/>
        </w:rPr>
        <w:t xml:space="preserve">ermit should not be issued for this lot. </w:t>
      </w:r>
    </w:p>
    <w:p w14:paraId="197E9433" w14:textId="44A22EED" w:rsidR="004A79B7" w:rsidRPr="004A79B7" w:rsidRDefault="004A79B7" w:rsidP="002C703E">
      <w:pPr>
        <w:pStyle w:val="ListParagraph"/>
        <w:numPr>
          <w:ilvl w:val="0"/>
          <w:numId w:val="7"/>
        </w:numPr>
        <w:ind w:left="714" w:hanging="357"/>
        <w:contextualSpacing w:val="0"/>
        <w:rPr>
          <w:b/>
          <w:bCs/>
          <w:lang w:val="en-US"/>
        </w:rPr>
      </w:pPr>
      <w:r w:rsidRPr="004A79B7">
        <w:t>B/1995-1995/178</w:t>
      </w:r>
      <w:r w:rsidRPr="004A79B7">
        <w:rPr>
          <w:lang w:val="en-US"/>
        </w:rPr>
        <w:t xml:space="preserve"> (Municipal file number – consent application) - In 1995</w:t>
      </w:r>
      <w:r w:rsidR="00C43D30">
        <w:rPr>
          <w:lang w:val="en-US"/>
        </w:rPr>
        <w:t>,</w:t>
      </w:r>
      <w:r w:rsidRPr="004A79B7">
        <w:rPr>
          <w:lang w:val="en-US"/>
        </w:rPr>
        <w:t xml:space="preserve"> NEC appealed the severance application. The </w:t>
      </w:r>
      <w:r w:rsidR="004D389D">
        <w:rPr>
          <w:lang w:val="en-US"/>
        </w:rPr>
        <w:t xml:space="preserve">municipal </w:t>
      </w:r>
      <w:r w:rsidRPr="004A79B7">
        <w:rPr>
          <w:lang w:val="en-US"/>
        </w:rPr>
        <w:t xml:space="preserve">Board </w:t>
      </w:r>
      <w:r w:rsidR="004D389D">
        <w:rPr>
          <w:lang w:val="en-US"/>
        </w:rPr>
        <w:t>agreed to</w:t>
      </w:r>
      <w:r w:rsidRPr="004A79B7">
        <w:rPr>
          <w:lang w:val="en-US"/>
        </w:rPr>
        <w:t xml:space="preserve"> hold </w:t>
      </w:r>
      <w:r w:rsidR="004D389D">
        <w:rPr>
          <w:lang w:val="en-US"/>
        </w:rPr>
        <w:t xml:space="preserve">the consent application </w:t>
      </w:r>
      <w:r w:rsidRPr="004A79B7">
        <w:rPr>
          <w:lang w:val="en-US"/>
        </w:rPr>
        <w:t>in abeyance pending confirmation that a</w:t>
      </w:r>
      <w:r w:rsidR="004D389D">
        <w:rPr>
          <w:lang w:val="en-US"/>
        </w:rPr>
        <w:t xml:space="preserve"> </w:t>
      </w:r>
      <w:r w:rsidR="004D389D" w:rsidRPr="004D389D">
        <w:t xml:space="preserve">development permit under the </w:t>
      </w:r>
      <w:r w:rsidR="004D389D" w:rsidRPr="00981B00">
        <w:t>NEPDA</w:t>
      </w:r>
      <w:r w:rsidRPr="004A79B7">
        <w:rPr>
          <w:lang w:val="en-US"/>
        </w:rPr>
        <w:t xml:space="preserve"> </w:t>
      </w:r>
      <w:r w:rsidR="00F61979">
        <w:rPr>
          <w:lang w:val="en-US"/>
        </w:rPr>
        <w:t>p</w:t>
      </w:r>
      <w:r w:rsidRPr="004A79B7">
        <w:rPr>
          <w:lang w:val="en-US"/>
        </w:rPr>
        <w:t xml:space="preserve"> had been obtained.</w:t>
      </w:r>
    </w:p>
    <w:p w14:paraId="0C064B4D" w14:textId="02628B17" w:rsidR="00FB7F21" w:rsidRPr="00CF61C3" w:rsidRDefault="00FB7F21" w:rsidP="002C703E">
      <w:pPr>
        <w:pStyle w:val="ListParagraph"/>
        <w:numPr>
          <w:ilvl w:val="0"/>
          <w:numId w:val="7"/>
        </w:numPr>
        <w:rPr>
          <w:b/>
          <w:bCs/>
          <w:lang w:val="en-US"/>
        </w:rPr>
      </w:pPr>
      <w:r>
        <w:rPr>
          <w:lang w:val="en-US"/>
        </w:rPr>
        <w:t>N/A/1995-1996/129</w:t>
      </w:r>
    </w:p>
    <w:p w14:paraId="5E5629D9" w14:textId="36075ED3" w:rsidR="004D389D" w:rsidRPr="004D389D" w:rsidRDefault="004D389D" w:rsidP="00981B00">
      <w:pPr>
        <w:pStyle w:val="ListParagraph"/>
        <w:numPr>
          <w:ilvl w:val="1"/>
          <w:numId w:val="7"/>
        </w:numPr>
        <w:ind w:left="1434" w:hanging="357"/>
        <w:contextualSpacing w:val="0"/>
        <w:rPr>
          <w:b/>
          <w:bCs/>
          <w:lang w:val="en-US"/>
        </w:rPr>
      </w:pPr>
      <w:r w:rsidRPr="004D389D">
        <w:rPr>
          <w:lang w:val="en-US"/>
        </w:rPr>
        <w:t xml:space="preserve">A permit was issued on June 27, </w:t>
      </w:r>
      <w:proofErr w:type="gramStart"/>
      <w:r w:rsidRPr="004D389D">
        <w:rPr>
          <w:lang w:val="en-US"/>
        </w:rPr>
        <w:t>1996</w:t>
      </w:r>
      <w:proofErr w:type="gramEnd"/>
      <w:r w:rsidRPr="004D389D">
        <w:rPr>
          <w:lang w:val="en-US"/>
        </w:rPr>
        <w:t xml:space="preserve"> to</w:t>
      </w:r>
      <w:r w:rsidR="00F70E61">
        <w:rPr>
          <w:lang w:val="en-US"/>
        </w:rPr>
        <w:t xml:space="preserve"> </w:t>
      </w:r>
      <w:r w:rsidR="00FB7F21" w:rsidRPr="004D389D">
        <w:rPr>
          <w:lang w:val="en-US"/>
        </w:rPr>
        <w:t xml:space="preserve">construct a </w:t>
      </w:r>
      <w:r w:rsidRPr="004D389D">
        <w:rPr>
          <w:lang w:val="en-US"/>
        </w:rPr>
        <w:t xml:space="preserve">driveway access to a 8.5 ha (21 ac) agricultural parcel via established right-of-way </w:t>
      </w:r>
      <w:r w:rsidR="00F70E61" w:rsidRPr="004D389D">
        <w:rPr>
          <w:lang w:val="en-US"/>
        </w:rPr>
        <w:t>easements</w:t>
      </w:r>
      <w:r w:rsidRPr="004D389D">
        <w:rPr>
          <w:lang w:val="en-US"/>
        </w:rPr>
        <w:t xml:space="preserve"> from Eller Rd</w:t>
      </w:r>
      <w:r w:rsidR="00FB7F21" w:rsidRPr="004D389D">
        <w:rPr>
          <w:lang w:val="en-US"/>
        </w:rPr>
        <w:t>.</w:t>
      </w:r>
    </w:p>
    <w:p w14:paraId="35DE7B93" w14:textId="45775614" w:rsidR="00F97F82" w:rsidRPr="00DC331B" w:rsidRDefault="009B6205" w:rsidP="008E2EA0">
      <w:pPr>
        <w:pStyle w:val="ListParagraph"/>
        <w:numPr>
          <w:ilvl w:val="0"/>
          <w:numId w:val="7"/>
        </w:numPr>
        <w:ind w:left="714" w:hanging="357"/>
        <w:contextualSpacing w:val="0"/>
      </w:pPr>
      <w:r w:rsidRPr="00BE770B">
        <w:rPr>
          <w:b/>
          <w:bCs/>
        </w:rPr>
        <w:t xml:space="preserve">Proposed </w:t>
      </w:r>
      <w:r w:rsidR="00F97F82" w:rsidRPr="00BE770B">
        <w:rPr>
          <w:b/>
          <w:bCs/>
        </w:rPr>
        <w:t>NEP Amendment No 160 (</w:t>
      </w:r>
      <w:r w:rsidR="00E95B11">
        <w:rPr>
          <w:b/>
          <w:bCs/>
        </w:rPr>
        <w:t>REDACTED</w:t>
      </w:r>
      <w:r w:rsidR="00F97F82" w:rsidRPr="00BE770B">
        <w:rPr>
          <w:b/>
          <w:bCs/>
        </w:rPr>
        <w:t xml:space="preserve">) </w:t>
      </w:r>
      <w:r w:rsidR="00F97F82" w:rsidRPr="00BE770B">
        <w:rPr>
          <w:lang w:val="en-US"/>
        </w:rPr>
        <w:t>submitted in April 2005 to amend the NEP to provide a site</w:t>
      </w:r>
      <w:r w:rsidR="003A4EEF" w:rsidRPr="00BE770B">
        <w:rPr>
          <w:lang w:val="en-US"/>
        </w:rPr>
        <w:t>-</w:t>
      </w:r>
      <w:r w:rsidR="00F97F82" w:rsidRPr="00BE770B">
        <w:rPr>
          <w:lang w:val="en-US"/>
        </w:rPr>
        <w:t xml:space="preserve">specific exception in the Escarpment Protection Area, to allow the recognition of a parcel created by testamentary devise as a building lot (i.e. to merge Parts 6 &amp; 7 59R-4279). </w:t>
      </w:r>
      <w:r w:rsidR="00BE770B">
        <w:t xml:space="preserve">Staff </w:t>
      </w:r>
      <w:r w:rsidR="00F97F82">
        <w:t>recommend</w:t>
      </w:r>
      <w:r w:rsidR="00BE770B">
        <w:t>ed</w:t>
      </w:r>
      <w:r w:rsidR="00F97F82">
        <w:t xml:space="preserve"> </w:t>
      </w:r>
      <w:r w:rsidR="00F97F82" w:rsidRPr="00DC331B">
        <w:t>that the amendment was not justified</w:t>
      </w:r>
      <w:r w:rsidR="00BE770B">
        <w:t xml:space="preserve">. It appears that the applicant chose not to proceed with the Amendment and the matter did not go before the Commission. </w:t>
      </w:r>
      <w:r w:rsidR="00F97F82" w:rsidRPr="0089252A">
        <w:t xml:space="preserve"> </w:t>
      </w:r>
      <w:r w:rsidR="00A05F8B">
        <w:t>The file remained inactive and was subsequently closed on</w:t>
      </w:r>
      <w:r w:rsidR="00A05F8B" w:rsidRPr="0089252A">
        <w:t xml:space="preserve"> </w:t>
      </w:r>
      <w:r w:rsidR="00F97F82" w:rsidRPr="0089252A">
        <w:t>Nov 29, 2006</w:t>
      </w:r>
      <w:r w:rsidR="00A05F8B">
        <w:t xml:space="preserve">. </w:t>
      </w:r>
    </w:p>
    <w:p w14:paraId="4E1C798A" w14:textId="3E2F0B4C" w:rsidR="00F97F82" w:rsidRPr="00BE770B" w:rsidRDefault="00096251" w:rsidP="00981B00">
      <w:pPr>
        <w:pStyle w:val="ListParagraph"/>
        <w:numPr>
          <w:ilvl w:val="0"/>
          <w:numId w:val="7"/>
        </w:numPr>
        <w:ind w:left="714" w:hanging="357"/>
        <w:contextualSpacing w:val="0"/>
        <w:rPr>
          <w:rFonts w:eastAsia="Times New Roman" w:cs="Arial"/>
          <w:b/>
          <w:bCs/>
          <w:szCs w:val="24"/>
          <w:lang w:val="en-US"/>
        </w:rPr>
      </w:pPr>
      <w:r w:rsidRPr="00BE770B">
        <w:rPr>
          <w:b/>
          <w:bCs/>
          <w:lang w:val="en-US"/>
        </w:rPr>
        <w:t xml:space="preserve">5.5 </w:t>
      </w:r>
      <w:r w:rsidR="00F97F82" w:rsidRPr="00BE770B">
        <w:rPr>
          <w:b/>
          <w:bCs/>
          <w:lang w:val="en-US"/>
        </w:rPr>
        <w:t xml:space="preserve">ARN: 273100002801007. </w:t>
      </w:r>
      <w:r w:rsidR="00F97F82" w:rsidRPr="00BE770B">
        <w:rPr>
          <w:rFonts w:eastAsia="Times New Roman" w:cs="Arial"/>
          <w:b/>
          <w:bCs/>
          <w:szCs w:val="24"/>
          <w:lang w:val="en-US"/>
        </w:rPr>
        <w:t>No municipal address. Part 7 on 59R-4297</w:t>
      </w:r>
    </w:p>
    <w:p w14:paraId="2FDEB88A" w14:textId="77777777" w:rsidR="00F97F82" w:rsidRDefault="00F97F82" w:rsidP="002C703E">
      <w:pPr>
        <w:pStyle w:val="ListParagraph"/>
        <w:numPr>
          <w:ilvl w:val="0"/>
          <w:numId w:val="9"/>
        </w:numPr>
        <w:ind w:hanging="357"/>
        <w:contextualSpacing w:val="0"/>
        <w:rPr>
          <w:lang w:val="en-US"/>
        </w:rPr>
      </w:pPr>
      <w:r w:rsidRPr="0089252A">
        <w:rPr>
          <w:lang w:val="en-US"/>
        </w:rPr>
        <w:t>MPAC: No structures; Identified as non-buildable land</w:t>
      </w:r>
    </w:p>
    <w:p w14:paraId="59D7DC6C" w14:textId="54261868" w:rsidR="00F97F82" w:rsidRPr="00F97F82" w:rsidRDefault="00F97F82" w:rsidP="002C703E">
      <w:pPr>
        <w:pStyle w:val="ListParagraph"/>
        <w:numPr>
          <w:ilvl w:val="0"/>
          <w:numId w:val="9"/>
        </w:numPr>
        <w:ind w:hanging="357"/>
        <w:contextualSpacing w:val="0"/>
        <w:rPr>
          <w:lang w:val="en-US"/>
        </w:rPr>
      </w:pPr>
      <w:r w:rsidRPr="00F97F82">
        <w:rPr>
          <w:lang w:val="en-US"/>
        </w:rPr>
        <w:t>N/R/1991-1992/21 (</w:t>
      </w:r>
      <w:r w:rsidR="00E95B11">
        <w:rPr>
          <w:lang w:val="en-US"/>
        </w:rPr>
        <w:t>REDACTED</w:t>
      </w:r>
      <w:r w:rsidRPr="00F97F82">
        <w:rPr>
          <w:lang w:val="en-US"/>
        </w:rPr>
        <w:t xml:space="preserve">) To construct a single detached dwelling on </w:t>
      </w:r>
      <w:r>
        <w:rPr>
          <w:lang w:val="en-US"/>
        </w:rPr>
        <w:t>a</w:t>
      </w:r>
      <w:r w:rsidRPr="00F97F82">
        <w:rPr>
          <w:lang w:val="en-US"/>
        </w:rPr>
        <w:t xml:space="preserve"> 1.9 ha (4.73 acre)</w:t>
      </w:r>
      <w:r>
        <w:rPr>
          <w:lang w:val="en-US"/>
        </w:rPr>
        <w:t xml:space="preserve">. </w:t>
      </w:r>
      <w:r w:rsidRPr="00F97F82">
        <w:rPr>
          <w:lang w:val="en-US"/>
        </w:rPr>
        <w:t xml:space="preserve">NEC staff prepared </w:t>
      </w:r>
      <w:r>
        <w:rPr>
          <w:lang w:val="en-US"/>
        </w:rPr>
        <w:t xml:space="preserve">a </w:t>
      </w:r>
      <w:r w:rsidRPr="00F97F82">
        <w:rPr>
          <w:lang w:val="en-US"/>
        </w:rPr>
        <w:t>report recommending refusal based on the lot being created by testamentary devise and contrary to the density poli</w:t>
      </w:r>
      <w:r>
        <w:rPr>
          <w:lang w:val="en-US"/>
        </w:rPr>
        <w:t>ci</w:t>
      </w:r>
      <w:r w:rsidRPr="00F97F82">
        <w:rPr>
          <w:lang w:val="en-US"/>
        </w:rPr>
        <w:t xml:space="preserve">es </w:t>
      </w:r>
      <w:r w:rsidRPr="00F97F82">
        <w:rPr>
          <w:lang w:val="en-US"/>
        </w:rPr>
        <w:lastRenderedPageBreak/>
        <w:t xml:space="preserve">of the NEP. The applicant withdrew the application from the NEC October 1991 agenda. </w:t>
      </w:r>
      <w:r>
        <w:rPr>
          <w:lang w:val="en-US"/>
        </w:rPr>
        <w:t xml:space="preserve">No </w:t>
      </w:r>
      <w:r w:rsidR="006F5B6F">
        <w:rPr>
          <w:lang w:val="en-US"/>
        </w:rPr>
        <w:t xml:space="preserve">development </w:t>
      </w:r>
      <w:r w:rsidR="00F61979">
        <w:rPr>
          <w:lang w:val="en-US"/>
        </w:rPr>
        <w:t>p</w:t>
      </w:r>
      <w:r>
        <w:rPr>
          <w:lang w:val="en-US"/>
        </w:rPr>
        <w:t xml:space="preserve">ermit was issued. </w:t>
      </w:r>
    </w:p>
    <w:p w14:paraId="4EBB3144" w14:textId="3F747C2B" w:rsidR="00F70D33" w:rsidRPr="00241E18" w:rsidRDefault="00DB06B6" w:rsidP="003516F5">
      <w:pPr>
        <w:pStyle w:val="Heading1"/>
      </w:pPr>
      <w:r>
        <w:t xml:space="preserve">6.0 </w:t>
      </w:r>
      <w:r w:rsidR="007304D2">
        <w:t xml:space="preserve">Summary of </w:t>
      </w:r>
      <w:r w:rsidR="00915BB0">
        <w:t xml:space="preserve">Agency </w:t>
      </w:r>
      <w:r w:rsidR="009C5A6B">
        <w:t>Comments</w:t>
      </w:r>
    </w:p>
    <w:p w14:paraId="4B5FD572" w14:textId="7F9A0A3F" w:rsidR="007304D2" w:rsidRPr="00970954" w:rsidRDefault="007304D2" w:rsidP="00BF6C44">
      <w:r w:rsidRPr="00970954">
        <w:t xml:space="preserve">Note that a complete </w:t>
      </w:r>
      <w:r w:rsidR="00E10006" w:rsidRPr="00970954">
        <w:t xml:space="preserve">transcript of agency comments is provided in </w:t>
      </w:r>
      <w:r w:rsidR="00E10006" w:rsidRPr="00A3030F">
        <w:rPr>
          <w:b/>
          <w:bCs/>
        </w:rPr>
        <w:t>Appendix 4</w:t>
      </w:r>
      <w:r w:rsidR="00E10006" w:rsidRPr="00970954">
        <w:t>.</w:t>
      </w:r>
    </w:p>
    <w:p w14:paraId="54BC4BD6" w14:textId="6FA36A0A" w:rsidR="00E94603" w:rsidRPr="00B84201" w:rsidRDefault="00DB06B6" w:rsidP="003340EF">
      <w:pPr>
        <w:pStyle w:val="Heading2"/>
      </w:pPr>
      <w:r>
        <w:t xml:space="preserve">6.1 </w:t>
      </w:r>
      <w:r w:rsidR="00A3030F">
        <w:t>Agency 1</w:t>
      </w:r>
      <w:r w:rsidR="009C5A6B">
        <w:t>:</w:t>
      </w:r>
      <w:r w:rsidR="00F97F82">
        <w:t xml:space="preserve"> Region of Niagara</w:t>
      </w:r>
    </w:p>
    <w:p w14:paraId="25476AE8" w14:textId="5F74D535" w:rsidR="00E94603" w:rsidRPr="002E2EC7" w:rsidRDefault="002E2EC7" w:rsidP="002E2EC7">
      <w:pPr>
        <w:rPr>
          <w:lang w:val="en-US"/>
        </w:rPr>
      </w:pPr>
      <w:r w:rsidRPr="002E2EC7">
        <w:rPr>
          <w:lang w:val="en-US"/>
        </w:rPr>
        <w:t>Regional staff defer</w:t>
      </w:r>
      <w:r w:rsidR="00B11EDA">
        <w:rPr>
          <w:lang w:val="en-US"/>
        </w:rPr>
        <w:t>red</w:t>
      </w:r>
      <w:r w:rsidRPr="002E2EC7">
        <w:rPr>
          <w:lang w:val="en-US"/>
        </w:rPr>
        <w:t xml:space="preserve"> to NEC for determination of whether the proposed development conforms with the NEP in regarding to the lot being created by testamentary devise.</w:t>
      </w:r>
    </w:p>
    <w:p w14:paraId="24CAC842" w14:textId="2B1ABABF" w:rsidR="00F97F82" w:rsidRPr="002E2EC7" w:rsidRDefault="00F97F82" w:rsidP="002E2EC7">
      <w:pPr>
        <w:rPr>
          <w:lang w:val="en-US"/>
        </w:rPr>
      </w:pPr>
      <w:r w:rsidRPr="002E2EC7">
        <w:rPr>
          <w:shd w:val="clear" w:color="auto" w:fill="FFFFFF"/>
        </w:rPr>
        <w:t xml:space="preserve">Should the proposed development proceed, the following will need to be addressed: </w:t>
      </w:r>
    </w:p>
    <w:p w14:paraId="439B7415" w14:textId="2C121B6A" w:rsidR="00F97F82" w:rsidRPr="002E2EC7" w:rsidRDefault="002E2EC7" w:rsidP="002E2EC7">
      <w:pPr>
        <w:pStyle w:val="ListParagraph"/>
        <w:numPr>
          <w:ilvl w:val="0"/>
          <w:numId w:val="1"/>
        </w:numPr>
        <w:rPr>
          <w:lang w:val="en-US"/>
        </w:rPr>
      </w:pPr>
      <w:r w:rsidRPr="002E2EC7">
        <w:rPr>
          <w:lang w:val="en-US"/>
        </w:rPr>
        <w:t xml:space="preserve">Environmental Impact Study (“EIS”) to assess woodlands, and any potential negative impacts the </w:t>
      </w:r>
      <w:r w:rsidR="00F97F82" w:rsidRPr="002E2EC7">
        <w:rPr>
          <w:lang w:val="en-US"/>
        </w:rPr>
        <w:t>Provincially Significant Wetland (“PSW”) and significant woodland</w:t>
      </w:r>
      <w:r w:rsidR="002C703E" w:rsidRPr="002E2EC7">
        <w:rPr>
          <w:lang w:val="en-US"/>
        </w:rPr>
        <w:t xml:space="preserve"> </w:t>
      </w:r>
    </w:p>
    <w:p w14:paraId="3FDD0F7D" w14:textId="55BE5ED2" w:rsidR="00E94603" w:rsidRPr="002E2EC7" w:rsidRDefault="002C703E" w:rsidP="002E2EC7">
      <w:pPr>
        <w:pStyle w:val="ListParagraph"/>
        <w:numPr>
          <w:ilvl w:val="0"/>
          <w:numId w:val="1"/>
        </w:numPr>
        <w:rPr>
          <w:lang w:val="en-US"/>
        </w:rPr>
      </w:pPr>
      <w:r w:rsidRPr="002E2EC7">
        <w:rPr>
          <w:lang w:val="en-US"/>
        </w:rPr>
        <w:t xml:space="preserve">A Stage 1 &amp; 2 Archaeological Assessment </w:t>
      </w:r>
    </w:p>
    <w:p w14:paraId="51237A58" w14:textId="61D6AF42" w:rsidR="002E2EC7" w:rsidRPr="00DB06B6" w:rsidRDefault="002E2EC7" w:rsidP="002E2EC7">
      <w:pPr>
        <w:pStyle w:val="ListParagraph"/>
        <w:numPr>
          <w:ilvl w:val="0"/>
          <w:numId w:val="1"/>
        </w:numPr>
        <w:rPr>
          <w:lang w:val="en-US"/>
        </w:rPr>
      </w:pPr>
      <w:r>
        <w:rPr>
          <w:lang w:val="en-US"/>
        </w:rPr>
        <w:t xml:space="preserve">Detailed septic design located to address setback to tope of slope, slope area, and woodlands. </w:t>
      </w:r>
    </w:p>
    <w:p w14:paraId="1EA7F3A5" w14:textId="3BE66F2E" w:rsidR="00E94603" w:rsidRPr="0004729E" w:rsidRDefault="00DB06B6" w:rsidP="003340EF">
      <w:pPr>
        <w:pStyle w:val="Heading2"/>
        <w:rPr>
          <w:shd w:val="clear" w:color="auto" w:fill="FFFFFF"/>
        </w:rPr>
      </w:pPr>
      <w:r>
        <w:rPr>
          <w:shd w:val="clear" w:color="auto" w:fill="FFFFFF"/>
        </w:rPr>
        <w:t xml:space="preserve">6.2 </w:t>
      </w:r>
      <w:r w:rsidR="00A3030F">
        <w:rPr>
          <w:shd w:val="clear" w:color="auto" w:fill="FFFFFF"/>
        </w:rPr>
        <w:t>Agency 2</w:t>
      </w:r>
      <w:r w:rsidR="009C5A6B">
        <w:rPr>
          <w:shd w:val="clear" w:color="auto" w:fill="FFFFFF"/>
        </w:rPr>
        <w:t>:</w:t>
      </w:r>
      <w:r w:rsidR="002E2EC7">
        <w:rPr>
          <w:shd w:val="clear" w:color="auto" w:fill="FFFFFF"/>
        </w:rPr>
        <w:t xml:space="preserve"> City of Thorold</w:t>
      </w:r>
    </w:p>
    <w:p w14:paraId="3736EEF5" w14:textId="17265A81" w:rsidR="00DB06B6" w:rsidRPr="002F3DD9" w:rsidRDefault="002E2EC7" w:rsidP="00DB06B6">
      <w:pPr>
        <w:rPr>
          <w:lang w:val="en-US"/>
        </w:rPr>
      </w:pPr>
      <w:r>
        <w:t>No objection. Should development proceed, the following will need to be obtained:</w:t>
      </w:r>
    </w:p>
    <w:p w14:paraId="5179FA7B" w14:textId="72E2828E" w:rsidR="00DB06B6" w:rsidRPr="00A3030F" w:rsidRDefault="002E2EC7" w:rsidP="002C703E">
      <w:pPr>
        <w:pStyle w:val="ListParagraph"/>
        <w:numPr>
          <w:ilvl w:val="0"/>
          <w:numId w:val="1"/>
        </w:numPr>
        <w:rPr>
          <w:lang w:val="en-US"/>
        </w:rPr>
      </w:pPr>
      <w:r>
        <w:rPr>
          <w:lang w:val="en-US"/>
        </w:rPr>
        <w:t>Entrance permit and culvert installation</w:t>
      </w:r>
    </w:p>
    <w:p w14:paraId="4F8B137B" w14:textId="152922DF" w:rsidR="00DB06B6" w:rsidRPr="00DB06B6" w:rsidRDefault="002E2EC7" w:rsidP="002C703E">
      <w:pPr>
        <w:pStyle w:val="ListParagraph"/>
        <w:numPr>
          <w:ilvl w:val="0"/>
          <w:numId w:val="1"/>
        </w:numPr>
        <w:rPr>
          <w:lang w:val="en-US"/>
        </w:rPr>
      </w:pPr>
      <w:r>
        <w:rPr>
          <w:shd w:val="clear" w:color="auto" w:fill="FFFFFF"/>
        </w:rPr>
        <w:t xml:space="preserve">Building </w:t>
      </w:r>
      <w:r w:rsidR="00F61979">
        <w:rPr>
          <w:shd w:val="clear" w:color="auto" w:fill="FFFFFF"/>
        </w:rPr>
        <w:t>p</w:t>
      </w:r>
      <w:r>
        <w:rPr>
          <w:shd w:val="clear" w:color="auto" w:fill="FFFFFF"/>
        </w:rPr>
        <w:t>ermit</w:t>
      </w:r>
    </w:p>
    <w:p w14:paraId="3AA0B8FC" w14:textId="39888513" w:rsidR="00E94603" w:rsidRPr="00AB2A20" w:rsidRDefault="00DB06B6" w:rsidP="003340EF">
      <w:pPr>
        <w:pStyle w:val="Heading2"/>
      </w:pPr>
      <w:r>
        <w:t xml:space="preserve">6.3 </w:t>
      </w:r>
      <w:r w:rsidR="00A3030F">
        <w:t>Agency 3</w:t>
      </w:r>
      <w:r w:rsidR="00E94603" w:rsidRPr="00AB2A20">
        <w:t>:</w:t>
      </w:r>
      <w:r w:rsidR="002E2EC7">
        <w:t xml:space="preserve"> Niagara Peninsula Conservation Authority (NPCA)</w:t>
      </w:r>
    </w:p>
    <w:p w14:paraId="741E2E67" w14:textId="2421A83E" w:rsidR="002E2EC7" w:rsidRPr="002E2EC7" w:rsidRDefault="002E2EC7" w:rsidP="002E2EC7">
      <w:pPr>
        <w:rPr>
          <w:lang w:val="en-US"/>
        </w:rPr>
      </w:pPr>
      <w:r>
        <w:t>No objection. Should development proceed, the following will need to be addressed:</w:t>
      </w:r>
    </w:p>
    <w:p w14:paraId="7F09FD27" w14:textId="541298BB" w:rsidR="00DB06B6" w:rsidRDefault="002E2EC7" w:rsidP="002C703E">
      <w:pPr>
        <w:pStyle w:val="ListParagraph"/>
        <w:numPr>
          <w:ilvl w:val="0"/>
          <w:numId w:val="1"/>
        </w:numPr>
        <w:rPr>
          <w:lang w:val="en-US"/>
        </w:rPr>
      </w:pPr>
      <w:r>
        <w:rPr>
          <w:lang w:val="en-US"/>
        </w:rPr>
        <w:t>Regulated valley slope</w:t>
      </w:r>
      <w:r w:rsidR="005A6C20">
        <w:rPr>
          <w:lang w:val="en-US"/>
        </w:rPr>
        <w:t xml:space="preserve"> and associated setbacks</w:t>
      </w:r>
    </w:p>
    <w:p w14:paraId="0F61F367" w14:textId="3158DCCC" w:rsidR="005A6C20" w:rsidRPr="005A6C20" w:rsidRDefault="005A6C20" w:rsidP="002C703E">
      <w:pPr>
        <w:pStyle w:val="ListParagraph"/>
        <w:numPr>
          <w:ilvl w:val="0"/>
          <w:numId w:val="1"/>
        </w:numPr>
        <w:rPr>
          <w:lang w:val="en-US"/>
        </w:rPr>
      </w:pPr>
      <w:r w:rsidRPr="00DD2023">
        <w:t xml:space="preserve">Provincially Significant Wetland and associated 30 metre wetland </w:t>
      </w:r>
      <w:proofErr w:type="gramStart"/>
      <w:r w:rsidRPr="00DD2023">
        <w:t>buffer</w:t>
      </w:r>
      <w:proofErr w:type="gramEnd"/>
      <w:r w:rsidRPr="00DD2023">
        <w:t>, in relation to the Twelve Mile Creek Wetland Complex.</w:t>
      </w:r>
    </w:p>
    <w:p w14:paraId="53FF0088" w14:textId="41E9DC78" w:rsidR="005A6C20" w:rsidRDefault="005A6C20" w:rsidP="005A6C20">
      <w:pPr>
        <w:rPr>
          <w:b/>
          <w:bCs/>
        </w:rPr>
      </w:pPr>
      <w:r w:rsidRPr="005A6C20">
        <w:rPr>
          <w:b/>
          <w:bCs/>
        </w:rPr>
        <w:t xml:space="preserve">6.3 Agency </w:t>
      </w:r>
      <w:r>
        <w:rPr>
          <w:b/>
          <w:bCs/>
        </w:rPr>
        <w:t>4</w:t>
      </w:r>
      <w:r w:rsidRPr="005A6C20">
        <w:rPr>
          <w:b/>
          <w:bCs/>
        </w:rPr>
        <w:t xml:space="preserve">: </w:t>
      </w:r>
      <w:r>
        <w:rPr>
          <w:b/>
          <w:bCs/>
        </w:rPr>
        <w:t xml:space="preserve">Ontario Parks </w:t>
      </w:r>
    </w:p>
    <w:p w14:paraId="692AB92E" w14:textId="08A034E8" w:rsidR="005A6C20" w:rsidRDefault="005A6C20" w:rsidP="005A6C20">
      <w:r>
        <w:t xml:space="preserve">The property is within 150 m of a provincial park.  No </w:t>
      </w:r>
      <w:r w:rsidR="00B11EDA">
        <w:t xml:space="preserve">objection. </w:t>
      </w:r>
    </w:p>
    <w:p w14:paraId="42773FBE" w14:textId="627386A5" w:rsidR="00F70D33" w:rsidRPr="00241E18" w:rsidRDefault="00DB06B6" w:rsidP="003516F5">
      <w:pPr>
        <w:pStyle w:val="Heading1"/>
      </w:pPr>
      <w:r>
        <w:lastRenderedPageBreak/>
        <w:t xml:space="preserve">7.0 </w:t>
      </w:r>
      <w:r w:rsidR="00C62BC3">
        <w:t>Planning Analysis</w:t>
      </w:r>
    </w:p>
    <w:p w14:paraId="43DD1F25" w14:textId="52AC8086" w:rsidR="00341379" w:rsidRPr="003340EF" w:rsidRDefault="00DB06B6" w:rsidP="003340EF">
      <w:pPr>
        <w:pStyle w:val="Heading2"/>
      </w:pPr>
      <w:r w:rsidRPr="003340EF">
        <w:t xml:space="preserve">7.1 </w:t>
      </w:r>
      <w:r w:rsidR="00341379" w:rsidRPr="003340EF">
        <w:t>Overview</w:t>
      </w:r>
      <w:r w:rsidR="00A3030F" w:rsidRPr="003340EF">
        <w:t>:</w:t>
      </w:r>
    </w:p>
    <w:p w14:paraId="45918017" w14:textId="1AE3DA18" w:rsidR="009655FB" w:rsidRPr="003340EF" w:rsidRDefault="005A6C20" w:rsidP="003340EF">
      <w:pPr>
        <w:pStyle w:val="Heading2"/>
        <w:rPr>
          <w:rFonts w:eastAsiaTheme="minorHAnsi"/>
          <w:b w:val="0"/>
          <w:bCs w:val="0"/>
        </w:rPr>
      </w:pPr>
      <w:r w:rsidRPr="003340EF">
        <w:rPr>
          <w:rFonts w:eastAsiaTheme="minorHAnsi"/>
          <w:b w:val="0"/>
          <w:bCs w:val="0"/>
        </w:rPr>
        <w:t xml:space="preserve">The subject </w:t>
      </w:r>
      <w:r w:rsidR="00DB03FE" w:rsidRPr="003340EF">
        <w:rPr>
          <w:rFonts w:eastAsiaTheme="minorHAnsi"/>
          <w:b w:val="0"/>
          <w:bCs w:val="0"/>
        </w:rPr>
        <w:t>property</w:t>
      </w:r>
      <w:r w:rsidRPr="003340EF">
        <w:rPr>
          <w:rFonts w:eastAsiaTheme="minorHAnsi"/>
          <w:b w:val="0"/>
          <w:bCs w:val="0"/>
        </w:rPr>
        <w:t xml:space="preserve"> </w:t>
      </w:r>
      <w:r w:rsidR="009655FB" w:rsidRPr="003340EF">
        <w:rPr>
          <w:rFonts w:eastAsiaTheme="minorHAnsi"/>
          <w:b w:val="0"/>
          <w:bCs w:val="0"/>
        </w:rPr>
        <w:t xml:space="preserve">is one of five lots created </w:t>
      </w:r>
      <w:r w:rsidRPr="003340EF">
        <w:rPr>
          <w:rFonts w:eastAsiaTheme="minorHAnsi"/>
          <w:b w:val="0"/>
          <w:bCs w:val="0"/>
        </w:rPr>
        <w:t xml:space="preserve">under the terms of the Last Will and Testament (dated September 18, 1985) of </w:t>
      </w:r>
      <w:r w:rsidR="00E95B11">
        <w:rPr>
          <w:rFonts w:eastAsiaTheme="minorHAnsi"/>
          <w:b w:val="0"/>
          <w:bCs w:val="0"/>
        </w:rPr>
        <w:t>REDACTED</w:t>
      </w:r>
      <w:r w:rsidRPr="003340EF">
        <w:rPr>
          <w:rFonts w:eastAsiaTheme="minorHAnsi"/>
          <w:b w:val="0"/>
          <w:bCs w:val="0"/>
        </w:rPr>
        <w:t xml:space="preserve">, </w:t>
      </w:r>
      <w:r w:rsidR="009655FB" w:rsidRPr="003340EF">
        <w:rPr>
          <w:rFonts w:eastAsiaTheme="minorHAnsi"/>
          <w:b w:val="0"/>
          <w:bCs w:val="0"/>
        </w:rPr>
        <w:t>who</w:t>
      </w:r>
      <w:r w:rsidRPr="003340EF">
        <w:rPr>
          <w:rFonts w:eastAsiaTheme="minorHAnsi"/>
          <w:b w:val="0"/>
          <w:bCs w:val="0"/>
        </w:rPr>
        <w:t xml:space="preserve"> devised the remainder of </w:t>
      </w:r>
      <w:r w:rsidR="00E95B11">
        <w:rPr>
          <w:rFonts w:eastAsiaTheme="minorHAnsi"/>
          <w:b w:val="0"/>
          <w:bCs w:val="0"/>
        </w:rPr>
        <w:t>th</w:t>
      </w:r>
      <w:r w:rsidRPr="003340EF">
        <w:rPr>
          <w:rFonts w:eastAsiaTheme="minorHAnsi"/>
          <w:b w:val="0"/>
          <w:bCs w:val="0"/>
        </w:rPr>
        <w:t>e</w:t>
      </w:r>
      <w:r w:rsidR="00E95B11">
        <w:rPr>
          <w:rFonts w:eastAsiaTheme="minorHAnsi"/>
          <w:b w:val="0"/>
          <w:bCs w:val="0"/>
        </w:rPr>
        <w:t>i</w:t>
      </w:r>
      <w:r w:rsidRPr="003340EF">
        <w:rPr>
          <w:rFonts w:eastAsiaTheme="minorHAnsi"/>
          <w:b w:val="0"/>
          <w:bCs w:val="0"/>
        </w:rPr>
        <w:t xml:space="preserve">r land holdings, </w:t>
      </w:r>
      <w:r w:rsidR="009655FB" w:rsidRPr="003340EF">
        <w:rPr>
          <w:rFonts w:eastAsiaTheme="minorHAnsi"/>
          <w:b w:val="0"/>
          <w:bCs w:val="0"/>
        </w:rPr>
        <w:t>being</w:t>
      </w:r>
      <w:r w:rsidRPr="003340EF">
        <w:rPr>
          <w:rFonts w:eastAsiaTheme="minorHAnsi"/>
          <w:b w:val="0"/>
          <w:bCs w:val="0"/>
        </w:rPr>
        <w:t xml:space="preserve"> parts on Plan 59R-4279</w:t>
      </w:r>
      <w:r w:rsidR="009655FB" w:rsidRPr="003340EF">
        <w:rPr>
          <w:rFonts w:eastAsiaTheme="minorHAnsi"/>
          <w:b w:val="0"/>
          <w:bCs w:val="0"/>
        </w:rPr>
        <w:t>,</w:t>
      </w:r>
      <w:r w:rsidRPr="003340EF">
        <w:rPr>
          <w:rFonts w:eastAsiaTheme="minorHAnsi"/>
          <w:b w:val="0"/>
          <w:bCs w:val="0"/>
        </w:rPr>
        <w:t xml:space="preserve"> to each of </w:t>
      </w:r>
      <w:r w:rsidR="00E95B11">
        <w:rPr>
          <w:rFonts w:eastAsiaTheme="minorHAnsi"/>
          <w:b w:val="0"/>
          <w:bCs w:val="0"/>
        </w:rPr>
        <w:t>t</w:t>
      </w:r>
      <w:r w:rsidRPr="003340EF">
        <w:rPr>
          <w:rFonts w:eastAsiaTheme="minorHAnsi"/>
          <w:b w:val="0"/>
          <w:bCs w:val="0"/>
        </w:rPr>
        <w:t>he</w:t>
      </w:r>
      <w:r w:rsidR="00E95B11">
        <w:rPr>
          <w:rFonts w:eastAsiaTheme="minorHAnsi"/>
          <w:b w:val="0"/>
          <w:bCs w:val="0"/>
        </w:rPr>
        <w:t>i</w:t>
      </w:r>
      <w:r w:rsidRPr="003340EF">
        <w:rPr>
          <w:rFonts w:eastAsiaTheme="minorHAnsi"/>
          <w:b w:val="0"/>
          <w:bCs w:val="0"/>
        </w:rPr>
        <w:t>r five children</w:t>
      </w:r>
      <w:r w:rsidR="0058498D">
        <w:rPr>
          <w:rFonts w:eastAsiaTheme="minorHAnsi"/>
          <w:b w:val="0"/>
          <w:bCs w:val="0"/>
        </w:rPr>
        <w:t xml:space="preserve"> upon </w:t>
      </w:r>
      <w:r w:rsidR="00E95B11">
        <w:rPr>
          <w:rFonts w:eastAsiaTheme="minorHAnsi"/>
          <w:b w:val="0"/>
          <w:bCs w:val="0"/>
        </w:rPr>
        <w:t>t</w:t>
      </w:r>
      <w:r w:rsidR="0058498D">
        <w:rPr>
          <w:rFonts w:eastAsiaTheme="minorHAnsi"/>
          <w:b w:val="0"/>
          <w:bCs w:val="0"/>
        </w:rPr>
        <w:t>he</w:t>
      </w:r>
      <w:r w:rsidR="00E95B11">
        <w:rPr>
          <w:rFonts w:eastAsiaTheme="minorHAnsi"/>
          <w:b w:val="0"/>
          <w:bCs w:val="0"/>
        </w:rPr>
        <w:t>i</w:t>
      </w:r>
      <w:r w:rsidR="0058498D">
        <w:rPr>
          <w:rFonts w:eastAsiaTheme="minorHAnsi"/>
          <w:b w:val="0"/>
          <w:bCs w:val="0"/>
        </w:rPr>
        <w:t>r date of death, January 2, 1990</w:t>
      </w:r>
      <w:r w:rsidRPr="003340EF">
        <w:rPr>
          <w:rFonts w:eastAsiaTheme="minorHAnsi"/>
          <w:b w:val="0"/>
          <w:bCs w:val="0"/>
        </w:rPr>
        <w:t xml:space="preserve">. </w:t>
      </w:r>
    </w:p>
    <w:p w14:paraId="3ADA8157" w14:textId="5526CB9F" w:rsidR="00703999" w:rsidRPr="003340EF" w:rsidRDefault="005A6C20" w:rsidP="003340EF">
      <w:pPr>
        <w:pStyle w:val="Heading2"/>
        <w:rPr>
          <w:rFonts w:eastAsiaTheme="minorHAnsi"/>
          <w:b w:val="0"/>
          <w:bCs w:val="0"/>
        </w:rPr>
      </w:pPr>
      <w:r w:rsidRPr="003340EF">
        <w:rPr>
          <w:rFonts w:eastAsiaTheme="minorHAnsi"/>
          <w:b w:val="0"/>
          <w:bCs w:val="0"/>
        </w:rPr>
        <w:t xml:space="preserve">At that time, the 1985 NEP was in effect. </w:t>
      </w:r>
      <w:r w:rsidR="009655FB" w:rsidRPr="003340EF">
        <w:rPr>
          <w:rFonts w:eastAsiaTheme="minorHAnsi"/>
          <w:b w:val="0"/>
          <w:bCs w:val="0"/>
        </w:rPr>
        <w:t xml:space="preserve">The new lots did not meet the 1985 NEP definition of Existing Lot of Record, nor did they meet the </w:t>
      </w:r>
      <w:r w:rsidR="00F34B54">
        <w:rPr>
          <w:rFonts w:eastAsiaTheme="minorHAnsi"/>
          <w:b w:val="0"/>
          <w:bCs w:val="0"/>
        </w:rPr>
        <w:t xml:space="preserve">lot creation </w:t>
      </w:r>
      <w:r w:rsidR="009655FB" w:rsidRPr="003340EF">
        <w:rPr>
          <w:rFonts w:eastAsiaTheme="minorHAnsi"/>
          <w:b w:val="0"/>
          <w:bCs w:val="0"/>
        </w:rPr>
        <w:t xml:space="preserve">policies in effect at that time. </w:t>
      </w:r>
      <w:r w:rsidR="00C845A2" w:rsidRPr="003340EF">
        <w:rPr>
          <w:rFonts w:eastAsiaTheme="minorHAnsi"/>
          <w:b w:val="0"/>
          <w:bCs w:val="0"/>
        </w:rPr>
        <w:t>Policies of the NEP have been reviewed and updated</w:t>
      </w:r>
      <w:r w:rsidR="00BB60DF">
        <w:rPr>
          <w:rFonts w:eastAsiaTheme="minorHAnsi"/>
          <w:b w:val="0"/>
          <w:bCs w:val="0"/>
        </w:rPr>
        <w:t xml:space="preserve"> on a plan-wide basis</w:t>
      </w:r>
      <w:r w:rsidR="00C845A2" w:rsidRPr="003340EF">
        <w:rPr>
          <w:rFonts w:eastAsiaTheme="minorHAnsi"/>
          <w:b w:val="0"/>
          <w:bCs w:val="0"/>
        </w:rPr>
        <w:t xml:space="preserve"> in 1994, 2005 and 2017. The subject property does meet </w:t>
      </w:r>
      <w:r w:rsidR="00703999" w:rsidRPr="003340EF">
        <w:rPr>
          <w:rFonts w:eastAsiaTheme="minorHAnsi"/>
          <w:b w:val="0"/>
          <w:bCs w:val="0"/>
        </w:rPr>
        <w:t xml:space="preserve">the provisions of the </w:t>
      </w:r>
      <w:r w:rsidR="00703999" w:rsidRPr="003340EF">
        <w:rPr>
          <w:b w:val="0"/>
          <w:bCs w:val="0"/>
        </w:rPr>
        <w:t>current NEP (2017)</w:t>
      </w:r>
      <w:r w:rsidR="00C845A2" w:rsidRPr="003340EF">
        <w:rPr>
          <w:b w:val="0"/>
          <w:bCs w:val="0"/>
        </w:rPr>
        <w:t xml:space="preserve"> </w:t>
      </w:r>
      <w:r w:rsidR="00703999" w:rsidRPr="003340EF">
        <w:rPr>
          <w:b w:val="0"/>
          <w:bCs w:val="0"/>
        </w:rPr>
        <w:t>and cannot be recognized as being a developable lot</w:t>
      </w:r>
      <w:r w:rsidR="00D96791">
        <w:rPr>
          <w:b w:val="0"/>
          <w:bCs w:val="0"/>
        </w:rPr>
        <w:t xml:space="preserve"> under the NEPDA or NEP (2017)</w:t>
      </w:r>
      <w:r w:rsidR="00703999" w:rsidRPr="003340EF">
        <w:rPr>
          <w:b w:val="0"/>
          <w:bCs w:val="0"/>
        </w:rPr>
        <w:t xml:space="preserve">. </w:t>
      </w:r>
    </w:p>
    <w:p w14:paraId="7E201B9B" w14:textId="1F5FE87C" w:rsidR="00FC00E5" w:rsidRDefault="00FC00E5" w:rsidP="003340EF">
      <w:pPr>
        <w:pStyle w:val="Heading2"/>
      </w:pPr>
      <w:r>
        <w:t xml:space="preserve">7.2 </w:t>
      </w:r>
      <w:r w:rsidR="00845610">
        <w:t xml:space="preserve">Niagara Escarpment Plan (1985) </w:t>
      </w:r>
      <w:r w:rsidR="00D42FFA">
        <w:t>- approved June 12,</w:t>
      </w:r>
      <w:r w:rsidR="00D96791">
        <w:t xml:space="preserve"> </w:t>
      </w:r>
      <w:r>
        <w:t>1985</w:t>
      </w:r>
      <w:r w:rsidR="00D42FFA">
        <w:t xml:space="preserve"> </w:t>
      </w:r>
    </w:p>
    <w:p w14:paraId="6B7238E4" w14:textId="692724BA" w:rsidR="00845610" w:rsidRDefault="00845610" w:rsidP="00845610">
      <w:pPr>
        <w:tabs>
          <w:tab w:val="left" w:pos="-720"/>
        </w:tabs>
        <w:suppressAutoHyphens/>
        <w:jc w:val="both"/>
        <w:rPr>
          <w:rFonts w:cs="Arial"/>
          <w:lang w:val="en-GB"/>
        </w:rPr>
      </w:pPr>
      <w:r>
        <w:rPr>
          <w:rFonts w:cs="Arial"/>
          <w:lang w:val="en-GB"/>
        </w:rPr>
        <w:t xml:space="preserve">The Niagara Escarpment Plan (1985) defined the following terms: </w:t>
      </w:r>
    </w:p>
    <w:p w14:paraId="69CD751B" w14:textId="3D1B01E2" w:rsidR="00845610" w:rsidRDefault="00845610" w:rsidP="008865F1">
      <w:pPr>
        <w:tabs>
          <w:tab w:val="left" w:pos="-720"/>
        </w:tabs>
        <w:suppressAutoHyphens/>
        <w:ind w:left="720"/>
        <w:rPr>
          <w:rFonts w:cs="Arial"/>
          <w:iCs/>
          <w:lang w:val="en-GB"/>
        </w:rPr>
      </w:pPr>
      <w:r w:rsidRPr="00501B5F">
        <w:rPr>
          <w:rFonts w:cs="Arial"/>
          <w:b/>
          <w:bCs/>
          <w:iCs/>
          <w:lang w:val="en-GB"/>
        </w:rPr>
        <w:t>Existing Lot of Record</w:t>
      </w:r>
      <w:r w:rsidRPr="00845610">
        <w:rPr>
          <w:rFonts w:cs="Arial"/>
          <w:iCs/>
          <w:lang w:val="en-GB"/>
        </w:rPr>
        <w:t xml:space="preserve"> </w:t>
      </w:r>
      <w:r>
        <w:rPr>
          <w:rFonts w:cs="Arial"/>
          <w:iCs/>
          <w:lang w:val="en-GB"/>
        </w:rPr>
        <w:t xml:space="preserve">- </w:t>
      </w:r>
      <w:r w:rsidRPr="00845610">
        <w:rPr>
          <w:rFonts w:cs="Arial"/>
          <w:iCs/>
          <w:lang w:val="en-GB"/>
        </w:rPr>
        <w:t xml:space="preserve">a lot held under distinct and separate ownership from all abutting lots, as shown by a registered conveyance in the records of the Land Registry Office at the date of approval of the Niagara Escarpment Plan </w:t>
      </w:r>
      <w:r>
        <w:rPr>
          <w:rFonts w:cs="Arial"/>
          <w:iCs/>
          <w:lang w:val="en-GB"/>
        </w:rPr>
        <w:t>by the Government of Ontario (i.e., June 12, 1985)</w:t>
      </w:r>
      <w:r w:rsidR="00501B5F">
        <w:rPr>
          <w:rFonts w:cs="Arial"/>
          <w:iCs/>
          <w:lang w:val="en-GB"/>
        </w:rPr>
        <w:t>.</w:t>
      </w:r>
    </w:p>
    <w:p w14:paraId="00677CB4" w14:textId="70ADCC9C" w:rsidR="00501B5F" w:rsidRDefault="00501B5F" w:rsidP="008865F1">
      <w:pPr>
        <w:tabs>
          <w:tab w:val="left" w:pos="-720"/>
        </w:tabs>
        <w:suppressAutoHyphens/>
        <w:rPr>
          <w:rFonts w:cs="Arial"/>
          <w:iCs/>
          <w:lang w:val="en-GB"/>
        </w:rPr>
      </w:pPr>
      <w:bookmarkStart w:id="3" w:name="_Hlk211598653"/>
      <w:r w:rsidRPr="008865F1">
        <w:rPr>
          <w:rFonts w:cs="Arial"/>
          <w:b/>
          <w:bCs/>
          <w:iCs/>
          <w:lang w:val="en-GB"/>
        </w:rPr>
        <w:t xml:space="preserve">Part 1.4 of the </w:t>
      </w:r>
      <w:r w:rsidR="00202901" w:rsidRPr="008865F1">
        <w:rPr>
          <w:rFonts w:cs="Arial"/>
          <w:b/>
          <w:bCs/>
          <w:lang w:val="en-GB"/>
        </w:rPr>
        <w:t>Niagara Escarpment Plan (1985)</w:t>
      </w:r>
      <w:r w:rsidR="00202901">
        <w:rPr>
          <w:rFonts w:cs="Arial"/>
          <w:lang w:val="en-GB"/>
        </w:rPr>
        <w:t xml:space="preserve"> establishe</w:t>
      </w:r>
      <w:r w:rsidR="008865F1">
        <w:rPr>
          <w:rFonts w:cs="Arial"/>
          <w:lang w:val="en-GB"/>
        </w:rPr>
        <w:t>d</w:t>
      </w:r>
      <w:r w:rsidR="00202901">
        <w:rPr>
          <w:rFonts w:cs="Arial"/>
          <w:lang w:val="en-GB"/>
        </w:rPr>
        <w:t xml:space="preserve"> Objectives, Criteria for Designation, Permitted Use and New Lot provisions for </w:t>
      </w:r>
      <w:r w:rsidR="00202901">
        <w:rPr>
          <w:rFonts w:cs="Arial"/>
          <w:iCs/>
          <w:lang w:val="en-GB"/>
        </w:rPr>
        <w:t>lands designated as Escarpment Protection Area. The New Lots policies for</w:t>
      </w:r>
      <w:r w:rsidR="00C845A2">
        <w:rPr>
          <w:rFonts w:cs="Arial"/>
          <w:iCs/>
          <w:lang w:val="en-GB"/>
        </w:rPr>
        <w:t xml:space="preserve"> lands in the </w:t>
      </w:r>
      <w:r w:rsidR="00202901">
        <w:rPr>
          <w:rFonts w:cs="Arial"/>
          <w:iCs/>
          <w:lang w:val="en-GB"/>
        </w:rPr>
        <w:t>Escarpment Protection Area</w:t>
      </w:r>
      <w:r w:rsidR="00C845A2">
        <w:rPr>
          <w:rFonts w:cs="Arial"/>
          <w:iCs/>
          <w:lang w:val="en-GB"/>
        </w:rPr>
        <w:t xml:space="preserve"> </w:t>
      </w:r>
      <w:r>
        <w:rPr>
          <w:rFonts w:cs="Arial"/>
          <w:iCs/>
          <w:lang w:val="en-GB"/>
        </w:rPr>
        <w:t>state</w:t>
      </w:r>
      <w:r w:rsidR="00C845A2">
        <w:rPr>
          <w:rFonts w:cs="Arial"/>
          <w:iCs/>
          <w:lang w:val="en-GB"/>
        </w:rPr>
        <w:t>d</w:t>
      </w:r>
      <w:r>
        <w:rPr>
          <w:rFonts w:cs="Arial"/>
          <w:iCs/>
          <w:lang w:val="en-GB"/>
        </w:rPr>
        <w:t xml:space="preserve">: </w:t>
      </w:r>
    </w:p>
    <w:p w14:paraId="595D530E" w14:textId="1C310ECC" w:rsidR="00C845A2" w:rsidRDefault="00C845A2" w:rsidP="002E7ABC">
      <w:pPr>
        <w:tabs>
          <w:tab w:val="left" w:pos="-720"/>
        </w:tabs>
        <w:suppressAutoHyphens/>
        <w:ind w:left="720"/>
        <w:rPr>
          <w:rFonts w:cs="Arial"/>
          <w:iCs/>
          <w:lang w:val="en-GB"/>
        </w:rPr>
      </w:pPr>
      <w:r>
        <w:rPr>
          <w:rFonts w:cs="Arial"/>
          <w:iCs/>
          <w:lang w:val="en-GB"/>
        </w:rPr>
        <w:t xml:space="preserve">New lots may be created subject to the provisions of this section, and subject also to the applicable polices in Part 2, Development Criteria, and official plans. </w:t>
      </w:r>
    </w:p>
    <w:p w14:paraId="326935DD" w14:textId="18E0C22C" w:rsidR="00C845A2" w:rsidRDefault="00C845A2" w:rsidP="002E7ABC">
      <w:pPr>
        <w:pStyle w:val="ListParagraph"/>
        <w:numPr>
          <w:ilvl w:val="0"/>
          <w:numId w:val="25"/>
        </w:numPr>
        <w:tabs>
          <w:tab w:val="left" w:pos="-720"/>
        </w:tabs>
        <w:suppressAutoHyphens/>
        <w:contextualSpacing w:val="0"/>
        <w:rPr>
          <w:rFonts w:cs="Arial"/>
          <w:iCs/>
          <w:lang w:val="en-GB"/>
        </w:rPr>
      </w:pPr>
      <w:r>
        <w:rPr>
          <w:rFonts w:cs="Arial"/>
          <w:iCs/>
          <w:lang w:val="en-GB"/>
        </w:rPr>
        <w:t xml:space="preserve">New lots may be crated for the purpose of correcting conveyances, enlarging existing lots, through acquisitions by a public body, and for agricultural operations properties both the severed and remnant parcels are of sufficient size to remain useful for agricultural purposes as outlines in the Foodland Guidelines. </w:t>
      </w:r>
    </w:p>
    <w:p w14:paraId="05F79A65" w14:textId="5C5B7989" w:rsidR="00C845A2" w:rsidRPr="002E7ABC" w:rsidRDefault="002E7ABC" w:rsidP="002E7ABC">
      <w:pPr>
        <w:pStyle w:val="ListParagraph"/>
        <w:numPr>
          <w:ilvl w:val="0"/>
          <w:numId w:val="26"/>
        </w:numPr>
        <w:tabs>
          <w:tab w:val="left" w:pos="-720"/>
        </w:tabs>
        <w:suppressAutoHyphens/>
        <w:ind w:left="1077" w:hanging="357"/>
        <w:contextualSpacing w:val="0"/>
        <w:rPr>
          <w:rFonts w:cs="Arial"/>
          <w:iCs/>
          <w:lang w:val="en-GB"/>
        </w:rPr>
      </w:pPr>
      <w:r w:rsidRPr="002E7ABC">
        <w:rPr>
          <w:rFonts w:cs="Arial"/>
          <w:iCs/>
          <w:lang w:val="en-GB"/>
        </w:rPr>
        <w:t xml:space="preserve">Where no lots have ever been severed in the past, and where lots to be created are not in conflict with the Foodland Guidelines, one new lot may be </w:t>
      </w:r>
      <w:r w:rsidRPr="002E7ABC">
        <w:rPr>
          <w:rFonts w:cs="Arial"/>
          <w:iCs/>
          <w:lang w:val="en-GB"/>
        </w:rPr>
        <w:lastRenderedPageBreak/>
        <w:t>severed for a permitted use per the original township lot (generally 40 hectares) or half-lot where the original township lot is 80 hectares</w:t>
      </w:r>
      <w:r w:rsidR="00617D9C">
        <w:rPr>
          <w:rFonts w:cs="Arial"/>
          <w:iCs/>
          <w:lang w:val="en-GB"/>
        </w:rPr>
        <w:t>…</w:t>
      </w:r>
    </w:p>
    <w:p w14:paraId="18F77460" w14:textId="3F1BA3B0" w:rsidR="002E7ABC" w:rsidRPr="00C845A2" w:rsidRDefault="002E7ABC" w:rsidP="002E7ABC">
      <w:pPr>
        <w:pStyle w:val="ListParagraph"/>
        <w:numPr>
          <w:ilvl w:val="0"/>
          <w:numId w:val="26"/>
        </w:numPr>
        <w:tabs>
          <w:tab w:val="left" w:pos="-720"/>
        </w:tabs>
        <w:suppressAutoHyphens/>
        <w:contextualSpacing w:val="0"/>
        <w:rPr>
          <w:rFonts w:cs="Arial"/>
          <w:iCs/>
          <w:lang w:val="en-GB"/>
        </w:rPr>
      </w:pPr>
      <w:r>
        <w:rPr>
          <w:rFonts w:cs="Arial"/>
          <w:iCs/>
          <w:lang w:val="en-GB"/>
        </w:rPr>
        <w:t xml:space="preserve">In addition, a farmer who has been farming a substantial number of years and is retiring from active working life may be permitted to sever one lot from the farm holdings on which to build a house for retirement. </w:t>
      </w:r>
    </w:p>
    <w:bookmarkEnd w:id="3"/>
    <w:p w14:paraId="105E9498" w14:textId="201D1DE6" w:rsidR="00501B5F" w:rsidRPr="00845610" w:rsidRDefault="008865F1" w:rsidP="008865F1">
      <w:pPr>
        <w:tabs>
          <w:tab w:val="left" w:pos="-720"/>
        </w:tabs>
        <w:suppressAutoHyphens/>
        <w:rPr>
          <w:rFonts w:cs="Arial"/>
          <w:iCs/>
          <w:lang w:val="en-GB"/>
        </w:rPr>
      </w:pPr>
      <w:r w:rsidRPr="008865F1">
        <w:rPr>
          <w:rFonts w:cs="Arial"/>
          <w:b/>
          <w:bCs/>
          <w:iCs/>
          <w:lang w:val="en-GB"/>
        </w:rPr>
        <w:t xml:space="preserve">Part 2.4 of the </w:t>
      </w:r>
      <w:r w:rsidRPr="008865F1">
        <w:rPr>
          <w:rFonts w:cs="Arial"/>
          <w:b/>
          <w:bCs/>
          <w:lang w:val="en-GB"/>
        </w:rPr>
        <w:t>Niagara Escarpment Plan (1985)</w:t>
      </w:r>
      <w:r>
        <w:rPr>
          <w:rFonts w:cs="Arial"/>
          <w:lang w:val="en-GB"/>
        </w:rPr>
        <w:t xml:space="preserve"> established Lot Creation polices, the objective of which was to direct the formation of new lots to those locations that are least environmentally sensitive (i.e.</w:t>
      </w:r>
      <w:r w:rsidR="00617D9C">
        <w:rPr>
          <w:rFonts w:cs="Arial"/>
          <w:lang w:val="en-GB"/>
        </w:rPr>
        <w:t>,</w:t>
      </w:r>
      <w:r>
        <w:rPr>
          <w:rFonts w:cs="Arial"/>
          <w:lang w:val="en-GB"/>
        </w:rPr>
        <w:t xml:space="preserve"> to Urban Areas, Minor Urban Centres and Escarpment Recreation Areas)</w:t>
      </w:r>
      <w:r w:rsidR="002E7ABC">
        <w:rPr>
          <w:rFonts w:cs="Arial"/>
          <w:lang w:val="en-GB"/>
        </w:rPr>
        <w:t xml:space="preserve">. </w:t>
      </w:r>
    </w:p>
    <w:p w14:paraId="596540A5" w14:textId="77777777" w:rsidR="008865F1" w:rsidRPr="00A3030F" w:rsidRDefault="008865F1" w:rsidP="003516F5">
      <w:pPr>
        <w:pStyle w:val="Heading3"/>
      </w:pPr>
      <w:r>
        <w:t xml:space="preserve">7.2.1 </w:t>
      </w:r>
      <w:r w:rsidRPr="00A3030F">
        <w:t>Analysis:</w:t>
      </w:r>
    </w:p>
    <w:p w14:paraId="3FFA47F2" w14:textId="1D62684C" w:rsidR="008865F1" w:rsidRDefault="008865F1" w:rsidP="008865F1">
      <w:pPr>
        <w:tabs>
          <w:tab w:val="left" w:pos="-720"/>
        </w:tabs>
        <w:suppressAutoHyphens/>
        <w:rPr>
          <w:lang w:val="en-US"/>
        </w:rPr>
      </w:pPr>
      <w:r>
        <w:rPr>
          <w:rFonts w:cs="Arial"/>
          <w:iCs/>
          <w:lang w:val="en-GB"/>
        </w:rPr>
        <w:t>As noted above</w:t>
      </w:r>
      <w:r w:rsidR="00096251">
        <w:rPr>
          <w:rFonts w:cs="Arial"/>
          <w:iCs/>
          <w:lang w:val="en-GB"/>
        </w:rPr>
        <w:t>,</w:t>
      </w:r>
      <w:r>
        <w:rPr>
          <w:rFonts w:cs="Arial"/>
          <w:iCs/>
          <w:lang w:val="en-GB"/>
        </w:rPr>
        <w:t xml:space="preserve"> the </w:t>
      </w:r>
      <w:r>
        <w:rPr>
          <w:rFonts w:cs="Arial"/>
          <w:lang w:val="en-GB"/>
        </w:rPr>
        <w:t>Niagara Escarpment Plan (</w:t>
      </w:r>
      <w:r>
        <w:rPr>
          <w:lang w:val="en-GB"/>
        </w:rPr>
        <w:t>1985</w:t>
      </w:r>
      <w:r>
        <w:rPr>
          <w:rFonts w:cs="Arial"/>
          <w:lang w:val="en-GB"/>
        </w:rPr>
        <w:t xml:space="preserve">) policies were considered through the three </w:t>
      </w:r>
      <w:r w:rsidRPr="00F367CA">
        <w:t xml:space="preserve">applications </w:t>
      </w:r>
      <w:r>
        <w:t xml:space="preserve">that </w:t>
      </w:r>
      <w:r w:rsidRPr="00F367CA">
        <w:t>were being considered concurrently in 1991-92: N/R/1991-1992/21 (</w:t>
      </w:r>
      <w:r w:rsidR="00E95B11">
        <w:t>REDACTED</w:t>
      </w:r>
      <w:r w:rsidRPr="00F367CA">
        <w:t>), N/R/1991-1992/21 (</w:t>
      </w:r>
      <w:r w:rsidR="00E95B11">
        <w:t>REDACTED</w:t>
      </w:r>
      <w:r w:rsidRPr="00F367CA">
        <w:t>) and N/R/1991-1992/21\59 (</w:t>
      </w:r>
      <w:r w:rsidR="00E95B11">
        <w:t>REDACTED</w:t>
      </w:r>
      <w:r w:rsidRPr="00F367CA">
        <w:t>)</w:t>
      </w:r>
      <w:r>
        <w:t xml:space="preserve">. In each case, the applications for development of these lots </w:t>
      </w:r>
      <w:r w:rsidR="00096251">
        <w:t>were</w:t>
      </w:r>
      <w:r>
        <w:t xml:space="preserve"> refused </w:t>
      </w:r>
      <w:r>
        <w:rPr>
          <w:lang w:val="en-US"/>
        </w:rPr>
        <w:t xml:space="preserve">because the lots had been created through testamentary devise and did not conform to the NEP lot creation policies. Therefore, </w:t>
      </w:r>
      <w:r w:rsidR="00096251">
        <w:rPr>
          <w:lang w:val="en-US"/>
        </w:rPr>
        <w:t>development</w:t>
      </w:r>
      <w:r>
        <w:rPr>
          <w:lang w:val="en-US"/>
        </w:rPr>
        <w:t xml:space="preserve"> </w:t>
      </w:r>
      <w:r w:rsidR="00096251">
        <w:rPr>
          <w:lang w:val="en-US"/>
        </w:rPr>
        <w:t>was not</w:t>
      </w:r>
      <w:r>
        <w:rPr>
          <w:lang w:val="en-US"/>
        </w:rPr>
        <w:t xml:space="preserve"> permitted. </w:t>
      </w:r>
    </w:p>
    <w:p w14:paraId="3C5404FB" w14:textId="3BFE1856" w:rsidR="00A37607" w:rsidRPr="00A37607" w:rsidRDefault="00096251" w:rsidP="00096251">
      <w:pPr>
        <w:tabs>
          <w:tab w:val="left" w:pos="-720"/>
        </w:tabs>
        <w:suppressAutoHyphens/>
        <w:rPr>
          <w:b/>
          <w:bCs/>
          <w:lang w:val="en-US"/>
        </w:rPr>
      </w:pPr>
      <w:r>
        <w:t xml:space="preserve">In the case of </w:t>
      </w:r>
      <w:r w:rsidR="008865F1" w:rsidRPr="00F367CA">
        <w:t>N/R/1991-1992/21\59 (</w:t>
      </w:r>
      <w:r w:rsidR="00E95B11">
        <w:t>REDACTED</w:t>
      </w:r>
      <w:r w:rsidR="008865F1" w:rsidRPr="00F367CA">
        <w:t>)</w:t>
      </w:r>
      <w:r w:rsidR="008865F1">
        <w:t xml:space="preserve"> –</w:t>
      </w:r>
      <w:r>
        <w:t xml:space="preserve"> </w:t>
      </w:r>
      <w:r w:rsidR="00A37607" w:rsidRPr="00EB1E32">
        <w:rPr>
          <w:lang w:val="en-US"/>
        </w:rPr>
        <w:t>The refusal was upheld on appeal</w:t>
      </w:r>
      <w:r w:rsidR="00A37607">
        <w:rPr>
          <w:lang w:val="en-US"/>
        </w:rPr>
        <w:t xml:space="preserve"> and confirmed by the minister. </w:t>
      </w:r>
      <w:r>
        <w:rPr>
          <w:lang w:val="en-US"/>
        </w:rPr>
        <w:t xml:space="preserve">A summary of the </w:t>
      </w:r>
      <w:r w:rsidR="00A37607">
        <w:rPr>
          <w:lang w:val="en-US"/>
        </w:rPr>
        <w:t>Hearing Officer</w:t>
      </w:r>
      <w:r>
        <w:rPr>
          <w:lang w:val="en-US"/>
        </w:rPr>
        <w:t>’s</w:t>
      </w:r>
      <w:r w:rsidR="00A37607">
        <w:rPr>
          <w:lang w:val="en-US"/>
        </w:rPr>
        <w:t xml:space="preserve"> report </w:t>
      </w:r>
      <w:r>
        <w:rPr>
          <w:lang w:val="en-US"/>
        </w:rPr>
        <w:t xml:space="preserve">is provided above. </w:t>
      </w:r>
    </w:p>
    <w:p w14:paraId="3A096151" w14:textId="4D299D99" w:rsidR="00FC00E5" w:rsidRDefault="00FC00E5" w:rsidP="003340EF">
      <w:pPr>
        <w:pStyle w:val="Heading2"/>
      </w:pPr>
      <w:r>
        <w:t>7.</w:t>
      </w:r>
      <w:r w:rsidR="00096251">
        <w:t>3</w:t>
      </w:r>
      <w:r>
        <w:t xml:space="preserve"> </w:t>
      </w:r>
      <w:r w:rsidR="00096251">
        <w:t xml:space="preserve">Niagara Escarpment Plan (2017) </w:t>
      </w:r>
      <w:r w:rsidR="002E7ABC">
        <w:t>– effective June 1, 2017</w:t>
      </w:r>
    </w:p>
    <w:p w14:paraId="49BB659C" w14:textId="0AB68975" w:rsidR="00096251" w:rsidRDefault="00845610" w:rsidP="00DC5673">
      <w:pPr>
        <w:tabs>
          <w:tab w:val="left" w:pos="-720"/>
        </w:tabs>
        <w:suppressAutoHyphens/>
        <w:rPr>
          <w:rFonts w:cs="Arial"/>
          <w:lang w:val="en-GB"/>
        </w:rPr>
      </w:pPr>
      <w:r>
        <w:rPr>
          <w:rFonts w:cs="Arial"/>
          <w:lang w:val="en-GB"/>
        </w:rPr>
        <w:t xml:space="preserve">The Niagara Escarpment Plan (2017) defines </w:t>
      </w:r>
      <w:r w:rsidR="002E7ABC">
        <w:rPr>
          <w:rFonts w:cs="Arial"/>
          <w:lang w:val="en-GB"/>
        </w:rPr>
        <w:t xml:space="preserve">existing lot of records as: </w:t>
      </w:r>
      <w:r w:rsidR="00096251">
        <w:rPr>
          <w:rFonts w:cs="Arial"/>
          <w:lang w:val="en-GB"/>
        </w:rPr>
        <w:t xml:space="preserve"> </w:t>
      </w:r>
    </w:p>
    <w:p w14:paraId="3A6FFE9C" w14:textId="67E5BD52" w:rsidR="00845610" w:rsidRPr="00DB03FE" w:rsidRDefault="00096251" w:rsidP="00DC5673">
      <w:pPr>
        <w:tabs>
          <w:tab w:val="left" w:pos="-720"/>
        </w:tabs>
        <w:suppressAutoHyphens/>
        <w:ind w:left="720"/>
        <w:rPr>
          <w:rFonts w:cs="Arial"/>
          <w:iCs/>
          <w:lang w:val="en-GB"/>
        </w:rPr>
      </w:pPr>
      <w:r w:rsidRPr="00096251">
        <w:rPr>
          <w:rFonts w:cs="Arial"/>
          <w:b/>
          <w:bCs/>
        </w:rPr>
        <w:t xml:space="preserve">Existing lot of record: </w:t>
      </w:r>
      <w:r w:rsidR="00845610" w:rsidRPr="00DB03FE">
        <w:rPr>
          <w:rFonts w:cs="Arial"/>
          <w:iCs/>
          <w:lang w:val="en-GB"/>
        </w:rPr>
        <w:t xml:space="preserve">a lot held under distinct and separate ownership from all abutting lots, as shown by a registered conveyance in the records of the Land Registry Office at the date of approval of the Niagara Escarpment Plan on June 12, </w:t>
      </w:r>
      <w:proofErr w:type="gramStart"/>
      <w:r w:rsidR="00845610" w:rsidRPr="00DB03FE">
        <w:rPr>
          <w:rFonts w:cs="Arial"/>
          <w:iCs/>
          <w:lang w:val="en-GB"/>
        </w:rPr>
        <w:t>1985</w:t>
      </w:r>
      <w:r w:rsidR="008530D0">
        <w:rPr>
          <w:rFonts w:cs="Arial"/>
          <w:iCs/>
          <w:lang w:val="en-GB"/>
        </w:rPr>
        <w:t>;</w:t>
      </w:r>
      <w:proofErr w:type="gramEnd"/>
    </w:p>
    <w:p w14:paraId="688B2815" w14:textId="5EBDF300" w:rsidR="00845610" w:rsidRPr="00DB03FE" w:rsidRDefault="008530D0" w:rsidP="00DC5673">
      <w:pPr>
        <w:pStyle w:val="ListParagraph"/>
        <w:numPr>
          <w:ilvl w:val="0"/>
          <w:numId w:val="13"/>
        </w:numPr>
        <w:tabs>
          <w:tab w:val="left" w:pos="-720"/>
        </w:tabs>
        <w:suppressAutoHyphens/>
        <w:spacing w:line="240" w:lineRule="auto"/>
        <w:contextualSpacing w:val="0"/>
        <w:rPr>
          <w:rFonts w:cs="Arial"/>
          <w:iCs/>
          <w:lang w:val="en-GB"/>
        </w:rPr>
      </w:pPr>
      <w:r>
        <w:rPr>
          <w:rFonts w:cs="Arial"/>
          <w:iCs/>
          <w:lang w:val="en-GB"/>
        </w:rPr>
        <w:t>a</w:t>
      </w:r>
      <w:r w:rsidR="00845610" w:rsidRPr="00DB03FE">
        <w:rPr>
          <w:rFonts w:cs="Arial"/>
          <w:iCs/>
          <w:lang w:val="en-GB"/>
        </w:rPr>
        <w:t xml:space="preserve"> new lot created in conformity with the provisions of the Niagara Escarpment Plan; or</w:t>
      </w:r>
    </w:p>
    <w:p w14:paraId="3D8D9268" w14:textId="3820416F" w:rsidR="00845610" w:rsidRPr="00DB03FE" w:rsidRDefault="008530D0" w:rsidP="00DC5673">
      <w:pPr>
        <w:pStyle w:val="ListParagraph"/>
        <w:numPr>
          <w:ilvl w:val="0"/>
          <w:numId w:val="13"/>
        </w:numPr>
        <w:tabs>
          <w:tab w:val="left" w:pos="-720"/>
        </w:tabs>
        <w:suppressAutoHyphens/>
        <w:spacing w:line="240" w:lineRule="auto"/>
        <w:contextualSpacing w:val="0"/>
        <w:rPr>
          <w:rFonts w:cs="Arial"/>
          <w:iCs/>
          <w:lang w:val="en-GB"/>
        </w:rPr>
      </w:pPr>
      <w:r>
        <w:rPr>
          <w:rFonts w:cs="Arial"/>
          <w:iCs/>
          <w:lang w:val="en-GB"/>
        </w:rPr>
        <w:t>w</w:t>
      </w:r>
      <w:r w:rsidR="00845610" w:rsidRPr="00DB03FE">
        <w:rPr>
          <w:rFonts w:cs="Arial"/>
          <w:iCs/>
          <w:lang w:val="en-GB"/>
        </w:rPr>
        <w:t xml:space="preserve">here lands have been added to the Niagara Escarpment </w:t>
      </w:r>
      <w:proofErr w:type="gramStart"/>
      <w:r w:rsidR="00845610" w:rsidRPr="00DB03FE">
        <w:rPr>
          <w:rFonts w:cs="Arial"/>
          <w:iCs/>
          <w:lang w:val="en-GB"/>
        </w:rPr>
        <w:t>Plan;</w:t>
      </w:r>
      <w:proofErr w:type="gramEnd"/>
    </w:p>
    <w:p w14:paraId="7B368561" w14:textId="487B1185" w:rsidR="00845610" w:rsidRPr="00DB03FE" w:rsidRDefault="00B15E43" w:rsidP="00DC5673">
      <w:pPr>
        <w:pStyle w:val="ListParagraph"/>
        <w:numPr>
          <w:ilvl w:val="1"/>
          <w:numId w:val="13"/>
        </w:numPr>
        <w:tabs>
          <w:tab w:val="left" w:pos="-720"/>
        </w:tabs>
        <w:suppressAutoHyphens/>
        <w:spacing w:line="240" w:lineRule="auto"/>
        <w:contextualSpacing w:val="0"/>
        <w:rPr>
          <w:rFonts w:cs="Arial"/>
          <w:iCs/>
          <w:lang w:val="en-GB"/>
        </w:rPr>
      </w:pPr>
      <w:r>
        <w:rPr>
          <w:rFonts w:cs="Arial"/>
          <w:iCs/>
          <w:lang w:val="en-GB"/>
        </w:rPr>
        <w:t>a</w:t>
      </w:r>
      <w:r w:rsidR="00845610" w:rsidRPr="00DB03FE">
        <w:rPr>
          <w:rFonts w:cs="Arial"/>
          <w:iCs/>
          <w:lang w:val="en-GB"/>
        </w:rPr>
        <w:t xml:space="preserve"> </w:t>
      </w:r>
      <w:r w:rsidR="00845610" w:rsidRPr="00981B00">
        <w:rPr>
          <w:rFonts w:cs="Arial"/>
          <w:i/>
          <w:lang w:val="en-GB"/>
        </w:rPr>
        <w:t>lot</w:t>
      </w:r>
      <w:r w:rsidR="00845610" w:rsidRPr="00DB03FE">
        <w:rPr>
          <w:rFonts w:cs="Arial"/>
          <w:iCs/>
          <w:lang w:val="en-GB"/>
        </w:rPr>
        <w:t xml:space="preserve"> held under distinct and separate ownership from all abutting lots, as shown by a registered conveyance in the records of the Land Registry Office at the date of approval of the amendment to this Plan adding lands to this Plan; or</w:t>
      </w:r>
    </w:p>
    <w:p w14:paraId="75A7E620" w14:textId="345BFF1F" w:rsidR="00845610" w:rsidRPr="00DB03FE" w:rsidRDefault="00B15E43" w:rsidP="00DC5673">
      <w:pPr>
        <w:pStyle w:val="ListParagraph"/>
        <w:numPr>
          <w:ilvl w:val="1"/>
          <w:numId w:val="13"/>
        </w:numPr>
        <w:tabs>
          <w:tab w:val="left" w:pos="-720"/>
        </w:tabs>
        <w:suppressAutoHyphens/>
        <w:spacing w:line="240" w:lineRule="auto"/>
        <w:ind w:left="2154" w:hanging="357"/>
        <w:contextualSpacing w:val="0"/>
        <w:rPr>
          <w:rFonts w:cs="Arial"/>
          <w:iCs/>
          <w:lang w:val="en-GB"/>
        </w:rPr>
      </w:pPr>
      <w:r>
        <w:rPr>
          <w:rFonts w:cs="Arial"/>
          <w:iCs/>
          <w:lang w:val="en-GB"/>
        </w:rPr>
        <w:lastRenderedPageBreak/>
        <w:t>a</w:t>
      </w:r>
      <w:r w:rsidR="00845610" w:rsidRPr="00DB03FE">
        <w:rPr>
          <w:rFonts w:cs="Arial"/>
          <w:iCs/>
          <w:lang w:val="en-GB"/>
        </w:rPr>
        <w:t xml:space="preserve">ny new </w:t>
      </w:r>
      <w:r w:rsidR="00845610" w:rsidRPr="00981B00">
        <w:rPr>
          <w:rFonts w:cs="Arial"/>
          <w:i/>
          <w:lang w:val="en-GB"/>
        </w:rPr>
        <w:t>lot</w:t>
      </w:r>
      <w:r w:rsidR="00845610" w:rsidRPr="00DB03FE">
        <w:rPr>
          <w:rFonts w:cs="Arial"/>
          <w:iCs/>
          <w:lang w:val="en-GB"/>
        </w:rPr>
        <w:t xml:space="preserve"> created in conformity with this Plan after the date of approval of the amendment to this Plan adding </w:t>
      </w:r>
      <w:r w:rsidR="007A653A">
        <w:rPr>
          <w:rFonts w:cs="Arial"/>
          <w:iCs/>
          <w:lang w:val="en-GB"/>
        </w:rPr>
        <w:t xml:space="preserve">the </w:t>
      </w:r>
      <w:r w:rsidR="00845610" w:rsidRPr="00DB03FE">
        <w:rPr>
          <w:rFonts w:cs="Arial"/>
          <w:iCs/>
          <w:lang w:val="en-GB"/>
        </w:rPr>
        <w:t xml:space="preserve">lands to this plan. </w:t>
      </w:r>
    </w:p>
    <w:p w14:paraId="2311310E" w14:textId="517394BD" w:rsidR="00FC00E5" w:rsidRDefault="00845610" w:rsidP="00DC5673">
      <w:pPr>
        <w:tabs>
          <w:tab w:val="left" w:pos="-720"/>
        </w:tabs>
        <w:suppressAutoHyphens/>
        <w:ind w:left="720"/>
        <w:rPr>
          <w:rFonts w:cs="Arial"/>
          <w:iCs/>
          <w:lang w:val="en-GB"/>
        </w:rPr>
      </w:pPr>
      <w:r w:rsidRPr="00DB03FE">
        <w:rPr>
          <w:rFonts w:cs="Arial"/>
          <w:iCs/>
          <w:lang w:val="en-GB"/>
        </w:rPr>
        <w:t xml:space="preserve">For greater certainty, </w:t>
      </w:r>
      <w:r w:rsidRPr="00DB03FE">
        <w:rPr>
          <w:rFonts w:cs="Arial"/>
          <w:b/>
          <w:bCs/>
          <w:iCs/>
          <w:lang w:val="en-GB"/>
        </w:rPr>
        <w:t xml:space="preserve">a lot created through testamentary devise or by a navigable waterway is not considered an </w:t>
      </w:r>
      <w:r w:rsidRPr="00981B00">
        <w:rPr>
          <w:rFonts w:cs="Arial"/>
          <w:b/>
          <w:bCs/>
          <w:i/>
          <w:lang w:val="en-GB"/>
        </w:rPr>
        <w:t>existing lot of record</w:t>
      </w:r>
      <w:r w:rsidRPr="00DB03FE">
        <w:rPr>
          <w:rFonts w:cs="Arial"/>
          <w:b/>
          <w:bCs/>
          <w:iCs/>
          <w:lang w:val="en-GB"/>
        </w:rPr>
        <w:t xml:space="preserve"> unless it meets the provisions set out in (a), </w:t>
      </w:r>
      <w:r w:rsidR="007A653A">
        <w:rPr>
          <w:rFonts w:cs="Arial"/>
          <w:b/>
          <w:bCs/>
          <w:iCs/>
          <w:lang w:val="en-GB"/>
        </w:rPr>
        <w:t xml:space="preserve">or </w:t>
      </w:r>
      <w:r w:rsidRPr="00DB03FE">
        <w:rPr>
          <w:rFonts w:cs="Arial"/>
          <w:b/>
          <w:bCs/>
          <w:iCs/>
          <w:lang w:val="en-GB"/>
        </w:rPr>
        <w:t>(b), of this definition</w:t>
      </w:r>
      <w:r w:rsidRPr="00DB03FE">
        <w:rPr>
          <w:rFonts w:cs="Arial"/>
          <w:iCs/>
          <w:lang w:val="en-GB"/>
        </w:rPr>
        <w:t>.</w:t>
      </w:r>
      <w:r w:rsidR="00B15E43">
        <w:rPr>
          <w:rFonts w:cs="Arial"/>
          <w:iCs/>
          <w:lang w:val="en-GB"/>
        </w:rPr>
        <w:t xml:space="preserve"> (emphasis added)</w:t>
      </w:r>
    </w:p>
    <w:p w14:paraId="0FE9D4CD" w14:textId="3FCF9A42" w:rsidR="00022374" w:rsidRDefault="00022374" w:rsidP="00022374">
      <w:pPr>
        <w:tabs>
          <w:tab w:val="left" w:pos="-720"/>
        </w:tabs>
        <w:suppressAutoHyphens/>
        <w:rPr>
          <w:rFonts w:cs="Arial"/>
          <w:lang w:val="en-GB"/>
        </w:rPr>
      </w:pPr>
      <w:r w:rsidRPr="00022374">
        <w:rPr>
          <w:rFonts w:cs="Arial"/>
          <w:b/>
          <w:bCs/>
          <w:lang w:val="en-GB"/>
        </w:rPr>
        <w:t>Part 2.2.3 of the General Development Criteria</w:t>
      </w:r>
      <w:r>
        <w:rPr>
          <w:rFonts w:cs="Arial"/>
          <w:lang w:val="en-GB"/>
        </w:rPr>
        <w:t xml:space="preserve"> states: </w:t>
      </w:r>
    </w:p>
    <w:p w14:paraId="7AD25E86" w14:textId="77777777" w:rsidR="00022374" w:rsidRPr="00022374" w:rsidRDefault="00022374" w:rsidP="00022374">
      <w:pPr>
        <w:tabs>
          <w:tab w:val="left" w:pos="-720"/>
        </w:tabs>
        <w:suppressAutoHyphens/>
        <w:ind w:left="720"/>
        <w:rPr>
          <w:rFonts w:cs="Arial"/>
        </w:rPr>
      </w:pPr>
      <w:r w:rsidRPr="00022374">
        <w:rPr>
          <w:rFonts w:cs="Arial"/>
        </w:rPr>
        <w:t xml:space="preserve">Development is permitted only on an </w:t>
      </w:r>
      <w:r w:rsidRPr="00022374">
        <w:rPr>
          <w:rFonts w:cs="Arial"/>
          <w:i/>
          <w:iCs/>
        </w:rPr>
        <w:t>existing lot of record</w:t>
      </w:r>
      <w:r w:rsidRPr="00022374">
        <w:rPr>
          <w:rFonts w:cs="Arial"/>
        </w:rPr>
        <w:t xml:space="preserve">. </w:t>
      </w:r>
    </w:p>
    <w:p w14:paraId="28107081" w14:textId="61BDAE29" w:rsidR="002E7ABC" w:rsidRPr="00A3030F" w:rsidRDefault="002E7ABC" w:rsidP="003516F5">
      <w:pPr>
        <w:pStyle w:val="Heading3"/>
      </w:pPr>
      <w:r w:rsidRPr="000B4344">
        <w:t>7.3.1 Analysis</w:t>
      </w:r>
      <w:r w:rsidRPr="00A3030F">
        <w:t>:</w:t>
      </w:r>
    </w:p>
    <w:p w14:paraId="2A09F7A0" w14:textId="4B4A7570" w:rsidR="003340EF" w:rsidRDefault="002E7ABC" w:rsidP="00022374">
      <w:pPr>
        <w:tabs>
          <w:tab w:val="left" w:pos="-720"/>
        </w:tabs>
        <w:suppressAutoHyphens/>
        <w:spacing w:before="240"/>
        <w:rPr>
          <w:rFonts w:cs="Arial"/>
          <w:lang w:val="en-GB"/>
        </w:rPr>
      </w:pPr>
      <w:r>
        <w:rPr>
          <w:rFonts w:cs="Arial"/>
          <w:lang w:val="en-GB"/>
        </w:rPr>
        <w:t xml:space="preserve">It should be noted that the </w:t>
      </w:r>
      <w:r w:rsidR="00627AAD">
        <w:rPr>
          <w:rFonts w:cs="Arial"/>
          <w:lang w:val="en-GB"/>
        </w:rPr>
        <w:t xml:space="preserve">emphasis in the definitions on lots created through testamentary devise not being considered </w:t>
      </w:r>
      <w:r w:rsidR="00882F7A">
        <w:rPr>
          <w:rFonts w:cs="Arial"/>
          <w:lang w:val="en-GB"/>
        </w:rPr>
        <w:t>E</w:t>
      </w:r>
      <w:r w:rsidR="00627AAD">
        <w:rPr>
          <w:rFonts w:cs="Arial"/>
          <w:lang w:val="en-GB"/>
        </w:rPr>
        <w:t xml:space="preserve">xisting </w:t>
      </w:r>
      <w:r w:rsidR="00882F7A">
        <w:rPr>
          <w:rFonts w:cs="Arial"/>
          <w:lang w:val="en-GB"/>
        </w:rPr>
        <w:t>L</w:t>
      </w:r>
      <w:r w:rsidR="00627AAD">
        <w:rPr>
          <w:rFonts w:cs="Arial"/>
          <w:lang w:val="en-GB"/>
        </w:rPr>
        <w:t>ots o</w:t>
      </w:r>
      <w:r w:rsidR="00882F7A">
        <w:rPr>
          <w:rFonts w:cs="Arial"/>
          <w:lang w:val="en-GB"/>
        </w:rPr>
        <w:t>f</w:t>
      </w:r>
      <w:r w:rsidR="00627AAD">
        <w:rPr>
          <w:rFonts w:cs="Arial"/>
          <w:lang w:val="en-GB"/>
        </w:rPr>
        <w:t xml:space="preserve"> </w:t>
      </w:r>
      <w:r w:rsidR="00882F7A">
        <w:rPr>
          <w:rFonts w:cs="Arial"/>
          <w:lang w:val="en-GB"/>
        </w:rPr>
        <w:t>R</w:t>
      </w:r>
      <w:r w:rsidR="00627AAD">
        <w:rPr>
          <w:rFonts w:cs="Arial"/>
          <w:lang w:val="en-GB"/>
        </w:rPr>
        <w:t xml:space="preserve">ecord and the addition of Part 2.2.3 stipulating that development is permitted only on </w:t>
      </w:r>
      <w:r w:rsidR="00CB50EA">
        <w:rPr>
          <w:rFonts w:cs="Arial"/>
          <w:lang w:val="en-GB"/>
        </w:rPr>
        <w:t>an E</w:t>
      </w:r>
      <w:r w:rsidR="00627AAD">
        <w:rPr>
          <w:rFonts w:cs="Arial"/>
          <w:lang w:val="en-GB"/>
        </w:rPr>
        <w:t xml:space="preserve">xisting </w:t>
      </w:r>
      <w:r w:rsidR="00CB50EA">
        <w:rPr>
          <w:rFonts w:cs="Arial"/>
          <w:lang w:val="en-GB"/>
        </w:rPr>
        <w:t>L</w:t>
      </w:r>
      <w:r w:rsidR="00627AAD">
        <w:rPr>
          <w:rFonts w:cs="Arial"/>
          <w:lang w:val="en-GB"/>
        </w:rPr>
        <w:t xml:space="preserve">ot of </w:t>
      </w:r>
      <w:r w:rsidR="00CB50EA">
        <w:rPr>
          <w:rFonts w:cs="Arial"/>
          <w:lang w:val="en-GB"/>
        </w:rPr>
        <w:t>R</w:t>
      </w:r>
      <w:r w:rsidR="00627AAD">
        <w:rPr>
          <w:rFonts w:cs="Arial"/>
          <w:lang w:val="en-GB"/>
        </w:rPr>
        <w:t xml:space="preserve">ecord appear for the first time in the 2017 NEP. Previous versions of the NEP in 1985, 1994 and 2005 imply that testamentary devise lots are not developable, but the 2017 NEP makes the </w:t>
      </w:r>
      <w:r w:rsidR="000B7031">
        <w:rPr>
          <w:rFonts w:cs="Arial"/>
          <w:lang w:val="en-GB"/>
        </w:rPr>
        <w:t>prohibition ex</w:t>
      </w:r>
      <w:r w:rsidR="009614C3">
        <w:rPr>
          <w:rFonts w:cs="Arial"/>
          <w:lang w:val="en-GB"/>
        </w:rPr>
        <w:t>plicit</w:t>
      </w:r>
      <w:r w:rsidR="00627AAD">
        <w:rPr>
          <w:rFonts w:cs="Arial"/>
          <w:lang w:val="en-GB"/>
        </w:rPr>
        <w:t xml:space="preserve">. Since only a narrow </w:t>
      </w:r>
      <w:r w:rsidR="003340EF">
        <w:rPr>
          <w:rFonts w:cs="Arial"/>
          <w:lang w:val="en-GB"/>
        </w:rPr>
        <w:t xml:space="preserve">5-year </w:t>
      </w:r>
      <w:r w:rsidR="00627AAD">
        <w:rPr>
          <w:rFonts w:cs="Arial"/>
          <w:lang w:val="en-GB"/>
        </w:rPr>
        <w:t>window</w:t>
      </w:r>
      <w:r w:rsidR="003340EF">
        <w:rPr>
          <w:rFonts w:cs="Arial"/>
          <w:lang w:val="en-GB"/>
        </w:rPr>
        <w:t xml:space="preserve"> </w:t>
      </w:r>
      <w:r w:rsidR="00627AAD">
        <w:rPr>
          <w:rFonts w:cs="Arial"/>
          <w:lang w:val="en-GB"/>
        </w:rPr>
        <w:t xml:space="preserve">existed </w:t>
      </w:r>
      <w:r w:rsidR="003340EF">
        <w:rPr>
          <w:rFonts w:cs="Arial"/>
          <w:lang w:val="en-GB"/>
        </w:rPr>
        <w:t xml:space="preserve">in which testamentary devise lots could be created within the NEP, it must be assumed that the authors of the 2017 NEP were intending to address and clarify an on-going and recurring issue faced by the NEC. </w:t>
      </w:r>
    </w:p>
    <w:p w14:paraId="4B6DAD05" w14:textId="02883883" w:rsidR="00022374" w:rsidRDefault="00022374" w:rsidP="00022374">
      <w:pPr>
        <w:tabs>
          <w:tab w:val="left" w:pos="-720"/>
        </w:tabs>
        <w:suppressAutoHyphens/>
        <w:spacing w:before="240"/>
        <w:rPr>
          <w:rFonts w:cs="Arial"/>
          <w:lang w:val="en-GB"/>
        </w:rPr>
      </w:pPr>
      <w:r>
        <w:rPr>
          <w:rFonts w:cs="Arial"/>
          <w:lang w:val="en-GB"/>
        </w:rPr>
        <w:t xml:space="preserve">Therefore, NEC staff are of the opinion that </w:t>
      </w:r>
      <w:r w:rsidR="003340EF">
        <w:rPr>
          <w:rFonts w:cs="Arial"/>
          <w:lang w:val="en-GB"/>
        </w:rPr>
        <w:t>development is not permitted o</w:t>
      </w:r>
      <w:r w:rsidR="00617D9C">
        <w:rPr>
          <w:rFonts w:cs="Arial"/>
          <w:lang w:val="en-GB"/>
        </w:rPr>
        <w:t>n</w:t>
      </w:r>
      <w:r w:rsidR="003340EF">
        <w:rPr>
          <w:rFonts w:cs="Arial"/>
          <w:lang w:val="en-GB"/>
        </w:rPr>
        <w:t xml:space="preserve"> the subject lands, per Part 2.2.3 because the parcel is not </w:t>
      </w:r>
      <w:r>
        <w:rPr>
          <w:rFonts w:cs="Arial"/>
          <w:lang w:val="en-GB"/>
        </w:rPr>
        <w:t xml:space="preserve">recognized as an </w:t>
      </w:r>
      <w:r>
        <w:rPr>
          <w:rFonts w:cs="Arial"/>
          <w:i/>
          <w:lang w:val="en-GB"/>
        </w:rPr>
        <w:t>existing lot of record</w:t>
      </w:r>
      <w:r>
        <w:rPr>
          <w:rFonts w:cs="Arial"/>
          <w:lang w:val="en-GB"/>
        </w:rPr>
        <w:t xml:space="preserve"> as defined by the NEP (2017).</w:t>
      </w:r>
      <w:r w:rsidR="003340EF">
        <w:rPr>
          <w:rFonts w:cs="Arial"/>
          <w:lang w:val="en-GB"/>
        </w:rPr>
        <w:t xml:space="preserve"> As such </w:t>
      </w:r>
      <w:r w:rsidR="00D234CF">
        <w:rPr>
          <w:rFonts w:cs="Arial"/>
          <w:lang w:val="en-GB"/>
        </w:rPr>
        <w:t xml:space="preserve">NEC staff recommend refusal of </w:t>
      </w:r>
      <w:r w:rsidR="003340EF">
        <w:rPr>
          <w:rFonts w:cs="Arial"/>
          <w:lang w:val="en-GB"/>
        </w:rPr>
        <w:t xml:space="preserve">the application. </w:t>
      </w:r>
    </w:p>
    <w:p w14:paraId="51F1B2D9" w14:textId="1F723065" w:rsidR="003340EF" w:rsidRDefault="003340EF" w:rsidP="003340EF">
      <w:pPr>
        <w:pStyle w:val="Heading2"/>
      </w:pPr>
      <w:r w:rsidRPr="003340EF">
        <w:t xml:space="preserve">7.4 Niagara Escarpment Plan (2017): </w:t>
      </w:r>
      <w:r w:rsidR="002E7ABC" w:rsidRPr="003340EF">
        <w:t>Part 1.4</w:t>
      </w:r>
      <w:r w:rsidR="000B4344">
        <w:t xml:space="preserve">.4 Lot Creation </w:t>
      </w:r>
    </w:p>
    <w:p w14:paraId="0625AB73" w14:textId="256A548C" w:rsidR="00B30E51" w:rsidRDefault="00B30E51" w:rsidP="00B30E51">
      <w:r>
        <w:rPr>
          <w:lang w:val="en-GB" w:eastAsia="en-CA"/>
        </w:rPr>
        <w:t xml:space="preserve">The relevant lot creation policies for lands designated as </w:t>
      </w:r>
      <w:r w:rsidRPr="00B30E51">
        <w:t>Escarpment Protection Area</w:t>
      </w:r>
      <w:r>
        <w:t xml:space="preserve"> are: </w:t>
      </w:r>
    </w:p>
    <w:p w14:paraId="304D5CA5" w14:textId="77777777" w:rsidR="00B30E51" w:rsidRPr="00B30E51" w:rsidRDefault="00B30E51" w:rsidP="00B30E51">
      <w:pPr>
        <w:ind w:left="720"/>
        <w:rPr>
          <w:lang w:eastAsia="en-CA"/>
        </w:rPr>
      </w:pPr>
      <w:r w:rsidRPr="00B30E51">
        <w:rPr>
          <w:lang w:eastAsia="en-CA"/>
        </w:rPr>
        <w:t xml:space="preserve">New lots may be created, subject to conformity with the provisions of this section, the applicable policies in Part 2, Development Criteria, and official plans and, where applicable, zoning by-laws that are not in conflict with the Niagara Escarpment Plan. </w:t>
      </w:r>
    </w:p>
    <w:p w14:paraId="2DF18B2C" w14:textId="77777777" w:rsidR="00250561" w:rsidRDefault="00B30E51" w:rsidP="00250561">
      <w:pPr>
        <w:pStyle w:val="ListParagraph"/>
        <w:numPr>
          <w:ilvl w:val="0"/>
          <w:numId w:val="29"/>
        </w:numPr>
        <w:ind w:left="1077" w:hanging="357"/>
        <w:contextualSpacing w:val="0"/>
        <w:rPr>
          <w:lang w:eastAsia="en-CA"/>
        </w:rPr>
      </w:pPr>
      <w:r w:rsidRPr="00B30E51">
        <w:rPr>
          <w:lang w:eastAsia="en-CA"/>
        </w:rPr>
        <w:t xml:space="preserve">A lot may be created by severing one original township lot or original township half lot, from another original township lot or original township half lot, provided there have been no previous lots severed from one of the affected </w:t>
      </w:r>
      <w:r w:rsidRPr="00B30E51">
        <w:rPr>
          <w:lang w:eastAsia="en-CA"/>
        </w:rPr>
        <w:lastRenderedPageBreak/>
        <w:t xml:space="preserve">original </w:t>
      </w:r>
      <w:proofErr w:type="gramStart"/>
      <w:r w:rsidRPr="00B30E51">
        <w:rPr>
          <w:lang w:eastAsia="en-CA"/>
        </w:rPr>
        <w:t>township</w:t>
      </w:r>
      <w:proofErr w:type="gramEnd"/>
      <w:r w:rsidRPr="00B30E51">
        <w:rPr>
          <w:lang w:eastAsia="en-CA"/>
        </w:rPr>
        <w:t xml:space="preserve"> lots or original township half lots. Such severances shall only occur along the original township lot line. </w:t>
      </w:r>
    </w:p>
    <w:p w14:paraId="6B4E0E1A" w14:textId="77777777" w:rsidR="00250561" w:rsidRDefault="00250561" w:rsidP="00250561">
      <w:pPr>
        <w:pStyle w:val="ListParagraph"/>
        <w:numPr>
          <w:ilvl w:val="0"/>
          <w:numId w:val="29"/>
        </w:numPr>
        <w:rPr>
          <w:lang w:eastAsia="en-CA"/>
        </w:rPr>
      </w:pPr>
      <w:r w:rsidRPr="00250561">
        <w:rPr>
          <w:lang w:eastAsia="en-CA"/>
        </w:rPr>
        <w:t xml:space="preserve">Notwithstanding Part 1.4.4.1, provided no new building </w:t>
      </w:r>
      <w:r w:rsidRPr="00250561">
        <w:rPr>
          <w:i/>
          <w:iCs/>
          <w:lang w:eastAsia="en-CA"/>
        </w:rPr>
        <w:t xml:space="preserve">lot(s) </w:t>
      </w:r>
      <w:r w:rsidRPr="00250561">
        <w:rPr>
          <w:lang w:eastAsia="en-CA"/>
        </w:rPr>
        <w:t xml:space="preserve">is created, a severance may be permitted: </w:t>
      </w:r>
    </w:p>
    <w:p w14:paraId="0392AEA2" w14:textId="77777777" w:rsidR="00250561" w:rsidRDefault="00250561" w:rsidP="00250561">
      <w:pPr>
        <w:pStyle w:val="ListParagraph"/>
        <w:numPr>
          <w:ilvl w:val="0"/>
          <w:numId w:val="31"/>
        </w:numPr>
        <w:rPr>
          <w:lang w:eastAsia="en-CA"/>
        </w:rPr>
      </w:pPr>
      <w:r w:rsidRPr="00250561">
        <w:rPr>
          <w:lang w:eastAsia="en-CA"/>
        </w:rPr>
        <w:t xml:space="preserve">for the purpose of </w:t>
      </w:r>
      <w:r w:rsidRPr="00250561">
        <w:rPr>
          <w:i/>
          <w:iCs/>
          <w:lang w:eastAsia="en-CA"/>
        </w:rPr>
        <w:t>correcting conveyances</w:t>
      </w:r>
      <w:r w:rsidRPr="00250561">
        <w:rPr>
          <w:lang w:eastAsia="en-CA"/>
        </w:rPr>
        <w:t xml:space="preserve">, provided the correction does not include the re-creation of merged </w:t>
      </w:r>
      <w:proofErr w:type="gramStart"/>
      <w:r w:rsidRPr="00250561">
        <w:rPr>
          <w:lang w:eastAsia="en-CA"/>
        </w:rPr>
        <w:t>lots;</w:t>
      </w:r>
      <w:proofErr w:type="gramEnd"/>
      <w:r w:rsidRPr="00250561">
        <w:rPr>
          <w:lang w:eastAsia="en-CA"/>
        </w:rPr>
        <w:t xml:space="preserve"> </w:t>
      </w:r>
    </w:p>
    <w:p w14:paraId="54334311" w14:textId="77777777" w:rsidR="00250561" w:rsidRDefault="00250561" w:rsidP="00250561">
      <w:pPr>
        <w:pStyle w:val="ListParagraph"/>
        <w:numPr>
          <w:ilvl w:val="0"/>
          <w:numId w:val="31"/>
        </w:numPr>
        <w:rPr>
          <w:lang w:eastAsia="en-CA"/>
        </w:rPr>
      </w:pPr>
      <w:r w:rsidRPr="00250561">
        <w:rPr>
          <w:lang w:eastAsia="en-CA"/>
        </w:rPr>
        <w:t xml:space="preserve">for the purpose of enlarging existing </w:t>
      </w:r>
      <w:proofErr w:type="gramStart"/>
      <w:r w:rsidRPr="00250561">
        <w:rPr>
          <w:i/>
          <w:iCs/>
          <w:lang w:eastAsia="en-CA"/>
        </w:rPr>
        <w:t>lots</w:t>
      </w:r>
      <w:r w:rsidRPr="00250561">
        <w:rPr>
          <w:lang w:eastAsia="en-CA"/>
        </w:rPr>
        <w:t>;</w:t>
      </w:r>
      <w:proofErr w:type="gramEnd"/>
      <w:r w:rsidRPr="00250561">
        <w:rPr>
          <w:lang w:eastAsia="en-CA"/>
        </w:rPr>
        <w:t xml:space="preserve"> </w:t>
      </w:r>
    </w:p>
    <w:p w14:paraId="4DB3ECC5" w14:textId="60F5E3DB" w:rsidR="00250561" w:rsidRPr="00250561" w:rsidRDefault="00250561" w:rsidP="00250561">
      <w:pPr>
        <w:pStyle w:val="ListParagraph"/>
        <w:numPr>
          <w:ilvl w:val="0"/>
          <w:numId w:val="31"/>
        </w:numPr>
        <w:rPr>
          <w:lang w:eastAsia="en-CA"/>
        </w:rPr>
      </w:pPr>
      <w:r w:rsidRPr="00250561">
        <w:rPr>
          <w:lang w:eastAsia="en-CA"/>
        </w:rPr>
        <w:t xml:space="preserve">as part of, or following, the acquisition of lands by a </w:t>
      </w:r>
      <w:r w:rsidRPr="00250561">
        <w:rPr>
          <w:i/>
          <w:iCs/>
          <w:lang w:eastAsia="en-CA"/>
        </w:rPr>
        <w:t>public body</w:t>
      </w:r>
      <w:r w:rsidRPr="00250561">
        <w:rPr>
          <w:lang w:eastAsia="en-CA"/>
        </w:rPr>
        <w:t xml:space="preserve">; or as part of, or following, the acquisition of lands by an approved </w:t>
      </w:r>
      <w:r w:rsidRPr="00250561">
        <w:rPr>
          <w:i/>
          <w:iCs/>
          <w:lang w:eastAsia="en-CA"/>
        </w:rPr>
        <w:t xml:space="preserve">conservation organization </w:t>
      </w:r>
      <w:r w:rsidRPr="00250561">
        <w:rPr>
          <w:lang w:eastAsia="en-CA"/>
        </w:rPr>
        <w:t xml:space="preserve">for the purpose of establishing a </w:t>
      </w:r>
      <w:r w:rsidRPr="00250561">
        <w:rPr>
          <w:i/>
          <w:iCs/>
          <w:lang w:eastAsia="en-CA"/>
        </w:rPr>
        <w:t>nature preserve</w:t>
      </w:r>
      <w:r w:rsidRPr="00250561">
        <w:rPr>
          <w:lang w:eastAsia="en-CA"/>
        </w:rPr>
        <w:t xml:space="preserve">. </w:t>
      </w:r>
    </w:p>
    <w:p w14:paraId="3F425411" w14:textId="77777777" w:rsidR="000B4344" w:rsidRPr="00A3030F" w:rsidRDefault="000B4344" w:rsidP="003516F5">
      <w:pPr>
        <w:pStyle w:val="Heading3"/>
      </w:pPr>
      <w:r w:rsidRPr="000B4344">
        <w:t>7.3.1 Analysis</w:t>
      </w:r>
      <w:r w:rsidRPr="00A3030F">
        <w:t>:</w:t>
      </w:r>
    </w:p>
    <w:p w14:paraId="750B08D9" w14:textId="7D21EE36" w:rsidR="00B30E51" w:rsidRDefault="00B30E51" w:rsidP="00B30E51">
      <w:r>
        <w:rPr>
          <w:lang w:val="en-GB" w:eastAsia="en-CA"/>
        </w:rPr>
        <w:t xml:space="preserve">This </w:t>
      </w:r>
      <w:r w:rsidR="00250561">
        <w:rPr>
          <w:lang w:val="en-GB" w:eastAsia="en-CA"/>
        </w:rPr>
        <w:t>analysis</w:t>
      </w:r>
      <w:r>
        <w:rPr>
          <w:lang w:val="en-GB" w:eastAsia="en-CA"/>
        </w:rPr>
        <w:t xml:space="preserve"> of lot creation </w:t>
      </w:r>
      <w:r w:rsidR="00250561">
        <w:rPr>
          <w:lang w:val="en-GB" w:eastAsia="en-CA"/>
        </w:rPr>
        <w:t xml:space="preserve">provisions </w:t>
      </w:r>
      <w:r>
        <w:rPr>
          <w:lang w:val="en-GB" w:eastAsia="en-CA"/>
        </w:rPr>
        <w:t xml:space="preserve">under the 2917 NEP are </w:t>
      </w:r>
      <w:r w:rsidR="00250561">
        <w:rPr>
          <w:lang w:val="en-GB" w:eastAsia="en-CA"/>
        </w:rPr>
        <w:t xml:space="preserve">included in the report to consider </w:t>
      </w:r>
      <w:r>
        <w:rPr>
          <w:lang w:val="en-GB" w:eastAsia="en-CA"/>
        </w:rPr>
        <w:t>whether a propos</w:t>
      </w:r>
      <w:r w:rsidR="00250561">
        <w:rPr>
          <w:lang w:val="en-GB" w:eastAsia="en-CA"/>
        </w:rPr>
        <w:t xml:space="preserve">al for </w:t>
      </w:r>
      <w:r>
        <w:rPr>
          <w:lang w:val="en-GB" w:eastAsia="en-CA"/>
        </w:rPr>
        <w:t xml:space="preserve">severance to recognize the subject lands as a developable lot </w:t>
      </w:r>
      <w:r w:rsidR="00250561">
        <w:rPr>
          <w:lang w:val="en-GB" w:eastAsia="en-CA"/>
        </w:rPr>
        <w:t>would be permissible</w:t>
      </w:r>
      <w:r>
        <w:rPr>
          <w:lang w:val="en-GB" w:eastAsia="en-CA"/>
        </w:rPr>
        <w:t>. L</w:t>
      </w:r>
      <w:proofErr w:type="spellStart"/>
      <w:r w:rsidRPr="00B30E51">
        <w:t>ot</w:t>
      </w:r>
      <w:proofErr w:type="spellEnd"/>
      <w:r w:rsidRPr="00B30E51">
        <w:t xml:space="preserve"> creation policies for lands located </w:t>
      </w:r>
      <w:r>
        <w:t xml:space="preserve">in </w:t>
      </w:r>
      <w:r w:rsidRPr="00B30E51">
        <w:t xml:space="preserve">Escarpment Protection Area </w:t>
      </w:r>
      <w:r>
        <w:t>in the 2017 NEP have not change</w:t>
      </w:r>
      <w:r w:rsidR="005B0D9D">
        <w:t>d</w:t>
      </w:r>
      <w:r>
        <w:t xml:space="preserve"> substantially from those in the 1985 NEP. </w:t>
      </w:r>
    </w:p>
    <w:p w14:paraId="29518210" w14:textId="02003AE1" w:rsidR="002E7ABC" w:rsidRPr="004973B1" w:rsidRDefault="00250561" w:rsidP="004973B1">
      <w:r>
        <w:t xml:space="preserve">As noted above, Parts on Plan 59R-4297, represented the remainder of Township Lot 85 owned by </w:t>
      </w:r>
      <w:r w:rsidR="00E95B11">
        <w:t>REDACTED</w:t>
      </w:r>
      <w:r w:rsidR="00B30E51" w:rsidRPr="00B30E51">
        <w:t xml:space="preserve"> </w:t>
      </w:r>
      <w:r>
        <w:t xml:space="preserve">at the time of </w:t>
      </w:r>
      <w:r w:rsidR="00E95B11">
        <w:t>t</w:t>
      </w:r>
      <w:r>
        <w:t>he</w:t>
      </w:r>
      <w:r w:rsidR="00E95B11">
        <w:t>i</w:t>
      </w:r>
      <w:r>
        <w:t xml:space="preserve">r death. By 1990, at least fifteen (15) parcels </w:t>
      </w:r>
      <w:r w:rsidR="004973B1">
        <w:t xml:space="preserve">of land </w:t>
      </w:r>
      <w:r>
        <w:t xml:space="preserve">had </w:t>
      </w:r>
      <w:r w:rsidR="004973B1">
        <w:t>been</w:t>
      </w:r>
      <w:r>
        <w:t xml:space="preserve"> </w:t>
      </w:r>
      <w:r w:rsidR="004973B1">
        <w:t xml:space="preserve">previously </w:t>
      </w:r>
      <w:r>
        <w:t xml:space="preserve">conveyed </w:t>
      </w:r>
      <w:r w:rsidR="004973B1">
        <w:t xml:space="preserve">by the </w:t>
      </w:r>
      <w:r w:rsidR="00E95B11">
        <w:t>REDACTED</w:t>
      </w:r>
      <w:r w:rsidR="004973B1">
        <w:t xml:space="preserve"> to </w:t>
      </w:r>
      <w:r w:rsidR="003F243D">
        <w:t xml:space="preserve">the </w:t>
      </w:r>
      <w:r w:rsidR="004973B1">
        <w:t>Hydro</w:t>
      </w:r>
      <w:r w:rsidR="003F243D">
        <w:t>-Electric Power Commission (now Hydro One)</w:t>
      </w:r>
      <w:r w:rsidR="004973B1">
        <w:t xml:space="preserve">, family members and province (for Short Hills Park) and has been considerably reduced from the original township lot or half-township lot required under Part 1.4.4.1. Further, Part 1.4.4.2 clearly stipulates the situations in which severance may be permitted, provided no new building lots are created. As such, </w:t>
      </w:r>
      <w:r w:rsidR="004973B1" w:rsidRPr="00B30E51">
        <w:t xml:space="preserve">NEC staff are of the opinion that </w:t>
      </w:r>
      <w:r w:rsidR="004973B1">
        <w:t xml:space="preserve">if an application were to be submitted proposing severance of lands to create the subject property, it would not meet Part 1.4.4.1 or Part 1.4.4.2 of the NEP 2017. </w:t>
      </w:r>
    </w:p>
    <w:p w14:paraId="254A134A" w14:textId="7018C881" w:rsidR="00022374" w:rsidRDefault="003340EF" w:rsidP="004973B1">
      <w:pPr>
        <w:pStyle w:val="Heading2"/>
      </w:pPr>
      <w:r w:rsidRPr="003340EF">
        <w:t xml:space="preserve">7.4 Niagara Escarpment Plan (2017): </w:t>
      </w:r>
      <w:r w:rsidR="00C9789F" w:rsidRPr="00C9789F">
        <w:t>Part 2.4 Lot Creation</w:t>
      </w:r>
      <w:r w:rsidR="00C9789F">
        <w:t xml:space="preserve"> </w:t>
      </w:r>
    </w:p>
    <w:p w14:paraId="48DAC5A0" w14:textId="77777777" w:rsidR="00885DE5" w:rsidRDefault="00C9789F" w:rsidP="00C1366C">
      <w:pPr>
        <w:tabs>
          <w:tab w:val="left" w:pos="-720"/>
        </w:tabs>
        <w:suppressAutoHyphens/>
        <w:rPr>
          <w:rFonts w:cs="Arial"/>
          <w:lang w:val="en-GB"/>
        </w:rPr>
      </w:pPr>
      <w:r>
        <w:rPr>
          <w:rFonts w:cs="Arial"/>
          <w:lang w:val="en-GB"/>
        </w:rPr>
        <w:t xml:space="preserve">The objective of the lot creation polices under Part 2 of the NEP (2017) is to direct how and where new lots may be created, provided that the land use, permitted uses and lot creation policies applicable to a specified designation and set out in Part 1 have been met. </w:t>
      </w:r>
    </w:p>
    <w:p w14:paraId="205AD78B" w14:textId="7882B15A" w:rsidR="00022374" w:rsidRDefault="00C9789F" w:rsidP="00C1366C">
      <w:pPr>
        <w:tabs>
          <w:tab w:val="left" w:pos="-720"/>
        </w:tabs>
        <w:suppressAutoHyphens/>
        <w:rPr>
          <w:rFonts w:cs="Arial"/>
          <w:lang w:val="en-GB"/>
        </w:rPr>
      </w:pPr>
      <w:r>
        <w:rPr>
          <w:rFonts w:cs="Arial"/>
          <w:lang w:val="en-GB"/>
        </w:rPr>
        <w:t xml:space="preserve">Applicable lot creation provisions state: </w:t>
      </w:r>
    </w:p>
    <w:p w14:paraId="6B0F4E35" w14:textId="77777777" w:rsidR="00DC5673" w:rsidRPr="00C9789F" w:rsidRDefault="00DC5673" w:rsidP="00C9789F">
      <w:pPr>
        <w:tabs>
          <w:tab w:val="left" w:pos="-720"/>
        </w:tabs>
        <w:suppressAutoHyphens/>
        <w:ind w:left="720"/>
        <w:jc w:val="both"/>
        <w:rPr>
          <w:rFonts w:cs="Arial"/>
          <w:iCs/>
          <w:lang w:val="en-GB"/>
        </w:rPr>
      </w:pPr>
      <w:r w:rsidRPr="00C9789F">
        <w:rPr>
          <w:rFonts w:cs="Arial"/>
          <w:b/>
          <w:bCs/>
          <w:iCs/>
          <w:lang w:val="en-GB"/>
        </w:rPr>
        <w:t>Part 2.4.2</w:t>
      </w:r>
      <w:r w:rsidRPr="00C9789F">
        <w:rPr>
          <w:rFonts w:cs="Arial"/>
          <w:iCs/>
          <w:lang w:val="en-GB"/>
        </w:rPr>
        <w:t>. New lots to meet residential needs should be created primarily in designated Urban Areas, Minor Urban Centres, and Escarpment Recreation Areas</w:t>
      </w:r>
    </w:p>
    <w:p w14:paraId="1B426371" w14:textId="77777777" w:rsidR="00DC5673" w:rsidRPr="00C9789F" w:rsidRDefault="00DC5673" w:rsidP="00C9789F">
      <w:pPr>
        <w:tabs>
          <w:tab w:val="left" w:pos="-720"/>
        </w:tabs>
        <w:suppressAutoHyphens/>
        <w:ind w:left="720"/>
        <w:jc w:val="both"/>
        <w:rPr>
          <w:rFonts w:cs="Arial"/>
          <w:iCs/>
          <w:lang w:val="en-GB"/>
        </w:rPr>
      </w:pPr>
      <w:r w:rsidRPr="00C9789F">
        <w:rPr>
          <w:rFonts w:cs="Arial"/>
          <w:b/>
          <w:bCs/>
          <w:iCs/>
          <w:lang w:val="en-GB"/>
        </w:rPr>
        <w:lastRenderedPageBreak/>
        <w:t>Part 2.4.3</w:t>
      </w:r>
      <w:r w:rsidRPr="00C9789F">
        <w:rPr>
          <w:rFonts w:cs="Arial"/>
          <w:iCs/>
          <w:lang w:val="en-GB"/>
        </w:rPr>
        <w:t>. Ribbon or strip development should be prevented</w:t>
      </w:r>
    </w:p>
    <w:p w14:paraId="25FBD59E" w14:textId="77777777" w:rsidR="00DC5673" w:rsidRPr="00C9789F" w:rsidRDefault="00DC5673" w:rsidP="00C9789F">
      <w:pPr>
        <w:tabs>
          <w:tab w:val="left" w:pos="-720"/>
        </w:tabs>
        <w:suppressAutoHyphens/>
        <w:ind w:left="720"/>
        <w:jc w:val="both"/>
        <w:rPr>
          <w:rFonts w:cs="Arial"/>
          <w:iCs/>
          <w:lang w:val="en-GB"/>
        </w:rPr>
      </w:pPr>
      <w:r w:rsidRPr="00C9789F">
        <w:rPr>
          <w:rFonts w:cs="Arial"/>
          <w:b/>
          <w:bCs/>
          <w:iCs/>
          <w:lang w:val="en-GB"/>
        </w:rPr>
        <w:t>Part 2.4.6</w:t>
      </w:r>
      <w:r w:rsidRPr="00C9789F">
        <w:rPr>
          <w:rFonts w:cs="Arial"/>
          <w:iCs/>
          <w:lang w:val="en-GB"/>
        </w:rPr>
        <w:t>. Prior to commenting upon proposals for new lots, the implementing authority shall consider:</w:t>
      </w:r>
    </w:p>
    <w:p w14:paraId="09AE8862" w14:textId="77777777" w:rsidR="00DC5673" w:rsidRPr="00C9789F" w:rsidRDefault="00DC5673" w:rsidP="00C9789F">
      <w:pPr>
        <w:pStyle w:val="ListParagraph"/>
        <w:numPr>
          <w:ilvl w:val="0"/>
          <w:numId w:val="20"/>
        </w:numPr>
        <w:tabs>
          <w:tab w:val="left" w:pos="-720"/>
        </w:tabs>
        <w:suppressAutoHyphens/>
        <w:spacing w:line="240" w:lineRule="auto"/>
        <w:ind w:left="1800"/>
        <w:contextualSpacing w:val="0"/>
        <w:jc w:val="both"/>
        <w:rPr>
          <w:rFonts w:cs="Arial"/>
          <w:iCs/>
          <w:lang w:val="en-GB"/>
        </w:rPr>
      </w:pPr>
      <w:r w:rsidRPr="00C9789F">
        <w:rPr>
          <w:rFonts w:cs="Arial"/>
          <w:iCs/>
          <w:lang w:val="en-GB"/>
        </w:rPr>
        <w:t>The number, distribution and density of vacant lots in the area</w:t>
      </w:r>
    </w:p>
    <w:p w14:paraId="07B2D7BE" w14:textId="77777777" w:rsidR="00DC5673" w:rsidRPr="00C9789F" w:rsidRDefault="00DC5673" w:rsidP="00C9789F">
      <w:pPr>
        <w:pStyle w:val="ListParagraph"/>
        <w:numPr>
          <w:ilvl w:val="0"/>
          <w:numId w:val="20"/>
        </w:numPr>
        <w:tabs>
          <w:tab w:val="left" w:pos="-720"/>
        </w:tabs>
        <w:suppressAutoHyphens/>
        <w:spacing w:line="240" w:lineRule="auto"/>
        <w:ind w:left="1800"/>
        <w:contextualSpacing w:val="0"/>
        <w:jc w:val="both"/>
        <w:rPr>
          <w:rFonts w:cs="Arial"/>
          <w:iCs/>
          <w:lang w:val="en-GB"/>
        </w:rPr>
      </w:pPr>
      <w:r w:rsidRPr="00C9789F">
        <w:rPr>
          <w:rFonts w:cs="Arial"/>
          <w:iCs/>
          <w:lang w:val="en-GB"/>
        </w:rPr>
        <w:t>Additional lots that may be created in conformity with this plan</w:t>
      </w:r>
    </w:p>
    <w:p w14:paraId="730B5A14" w14:textId="77777777" w:rsidR="00DC5673" w:rsidRPr="00C9789F" w:rsidRDefault="00DC5673" w:rsidP="00C9789F">
      <w:pPr>
        <w:pStyle w:val="ListParagraph"/>
        <w:numPr>
          <w:ilvl w:val="0"/>
          <w:numId w:val="20"/>
        </w:numPr>
        <w:tabs>
          <w:tab w:val="left" w:pos="-720"/>
        </w:tabs>
        <w:suppressAutoHyphens/>
        <w:spacing w:line="240" w:lineRule="auto"/>
        <w:ind w:left="1800"/>
        <w:contextualSpacing w:val="0"/>
        <w:jc w:val="both"/>
        <w:rPr>
          <w:rFonts w:cs="Arial"/>
          <w:iCs/>
          <w:lang w:val="en-GB"/>
        </w:rPr>
      </w:pPr>
      <w:r w:rsidRPr="00C9789F">
        <w:rPr>
          <w:rFonts w:cs="Arial"/>
          <w:iCs/>
          <w:lang w:val="en-GB"/>
        </w:rPr>
        <w:t xml:space="preserve">The consequences of the development of the lots </w:t>
      </w:r>
      <w:proofErr w:type="gramStart"/>
      <w:r w:rsidRPr="00C9789F">
        <w:rPr>
          <w:rFonts w:cs="Arial"/>
          <w:iCs/>
          <w:lang w:val="en-GB"/>
        </w:rPr>
        <w:t>with regard to</w:t>
      </w:r>
      <w:proofErr w:type="gramEnd"/>
      <w:r w:rsidRPr="00C9789F">
        <w:rPr>
          <w:rFonts w:cs="Arial"/>
          <w:iCs/>
          <w:lang w:val="en-GB"/>
        </w:rPr>
        <w:t xml:space="preserve"> the objectives of the designation</w:t>
      </w:r>
    </w:p>
    <w:p w14:paraId="2A2FC569" w14:textId="77777777" w:rsidR="00DC5673" w:rsidRPr="00C9789F" w:rsidRDefault="00DC5673" w:rsidP="00C9789F">
      <w:pPr>
        <w:tabs>
          <w:tab w:val="left" w:pos="-720"/>
        </w:tabs>
        <w:suppressAutoHyphens/>
        <w:ind w:left="720"/>
        <w:jc w:val="both"/>
        <w:rPr>
          <w:rFonts w:cs="Arial"/>
          <w:iCs/>
        </w:rPr>
      </w:pPr>
      <w:r w:rsidRPr="00C9789F">
        <w:rPr>
          <w:rFonts w:cs="Arial"/>
          <w:b/>
          <w:bCs/>
          <w:iCs/>
        </w:rPr>
        <w:t>Part 2.4.20</w:t>
      </w:r>
      <w:r w:rsidRPr="00C9789F">
        <w:rPr>
          <w:rFonts w:cs="Arial"/>
          <w:iCs/>
        </w:rPr>
        <w:t>. Lot creation in prime agricultural areas is discouraged and may only be permitted for:</w:t>
      </w:r>
    </w:p>
    <w:p w14:paraId="0EABA57E" w14:textId="77777777" w:rsidR="00DC5673" w:rsidRPr="00C9789F" w:rsidRDefault="00DC5673" w:rsidP="00C9789F">
      <w:pPr>
        <w:pStyle w:val="ListParagraph"/>
        <w:numPr>
          <w:ilvl w:val="0"/>
          <w:numId w:val="21"/>
        </w:numPr>
        <w:tabs>
          <w:tab w:val="left" w:pos="-720"/>
        </w:tabs>
        <w:suppressAutoHyphens/>
        <w:spacing w:line="240" w:lineRule="auto"/>
        <w:ind w:left="1800"/>
        <w:contextualSpacing w:val="0"/>
        <w:jc w:val="both"/>
        <w:rPr>
          <w:rFonts w:cs="Arial"/>
          <w:iCs/>
          <w:lang w:val="en-GB"/>
        </w:rPr>
      </w:pPr>
      <w:r w:rsidRPr="00C9789F">
        <w:rPr>
          <w:rFonts w:cs="Arial"/>
          <w:iCs/>
        </w:rPr>
        <w:t xml:space="preserve">agriculture-related uses, provided that the lot satisfies the New Lots provisions in Part 1 of this Plan and will have minimal impact on the Escarpment </w:t>
      </w:r>
      <w:proofErr w:type="gramStart"/>
      <w:r w:rsidRPr="00C9789F">
        <w:rPr>
          <w:rFonts w:cs="Arial"/>
          <w:iCs/>
        </w:rPr>
        <w:t>environment;</w:t>
      </w:r>
      <w:proofErr w:type="gramEnd"/>
    </w:p>
    <w:p w14:paraId="69F897B5" w14:textId="77777777" w:rsidR="00DC5673" w:rsidRPr="00C9789F" w:rsidRDefault="00DC5673" w:rsidP="00C9789F">
      <w:pPr>
        <w:pStyle w:val="ListParagraph"/>
        <w:numPr>
          <w:ilvl w:val="0"/>
          <w:numId w:val="21"/>
        </w:numPr>
        <w:tabs>
          <w:tab w:val="left" w:pos="-720"/>
        </w:tabs>
        <w:suppressAutoHyphens/>
        <w:spacing w:line="240" w:lineRule="auto"/>
        <w:ind w:left="1800"/>
        <w:contextualSpacing w:val="0"/>
        <w:jc w:val="both"/>
        <w:rPr>
          <w:rFonts w:cs="Arial"/>
          <w:iCs/>
          <w:lang w:val="en-GB"/>
        </w:rPr>
      </w:pPr>
      <w:r w:rsidRPr="00C9789F">
        <w:rPr>
          <w:rFonts w:cs="Arial"/>
          <w:iCs/>
        </w:rPr>
        <w:t xml:space="preserve">a residence surplus to a farm operation, </w:t>
      </w:r>
      <w:proofErr w:type="gramStart"/>
      <w:r w:rsidRPr="00C9789F">
        <w:rPr>
          <w:rFonts w:cs="Arial"/>
          <w:iCs/>
        </w:rPr>
        <w:t>as a result of</w:t>
      </w:r>
      <w:proofErr w:type="gramEnd"/>
      <w:r w:rsidRPr="00C9789F">
        <w:rPr>
          <w:rFonts w:cs="Arial"/>
          <w:iCs/>
        </w:rPr>
        <w:t xml:space="preserve"> a farm consolidation as provided for in this Plan; or</w:t>
      </w:r>
    </w:p>
    <w:p w14:paraId="00E0D8CB" w14:textId="77777777" w:rsidR="00DC5673" w:rsidRPr="00C9789F" w:rsidRDefault="00DC5673" w:rsidP="00C9789F">
      <w:pPr>
        <w:pStyle w:val="ListParagraph"/>
        <w:numPr>
          <w:ilvl w:val="0"/>
          <w:numId w:val="21"/>
        </w:numPr>
        <w:tabs>
          <w:tab w:val="left" w:pos="-720"/>
        </w:tabs>
        <w:suppressAutoHyphens/>
        <w:spacing w:line="240" w:lineRule="auto"/>
        <w:ind w:left="1800"/>
        <w:contextualSpacing w:val="0"/>
        <w:jc w:val="both"/>
        <w:rPr>
          <w:rFonts w:cs="Arial"/>
          <w:iCs/>
          <w:lang w:val="en-GB"/>
        </w:rPr>
      </w:pPr>
      <w:r w:rsidRPr="00C9789F">
        <w:rPr>
          <w:rFonts w:cs="Arial"/>
          <w:iCs/>
        </w:rPr>
        <w:t xml:space="preserve">infrastructure, where the facility or corridor cannot be accommodated </w:t>
      </w:r>
      <w:proofErr w:type="gramStart"/>
      <w:r w:rsidRPr="00C9789F">
        <w:rPr>
          <w:rFonts w:cs="Arial"/>
          <w:iCs/>
        </w:rPr>
        <w:t>through the use of</w:t>
      </w:r>
      <w:proofErr w:type="gramEnd"/>
      <w:r w:rsidRPr="00C9789F">
        <w:rPr>
          <w:rFonts w:cs="Arial"/>
          <w:iCs/>
        </w:rPr>
        <w:t xml:space="preserve"> easements or rights-of-way.</w:t>
      </w:r>
    </w:p>
    <w:p w14:paraId="0DAA8514" w14:textId="77777777" w:rsidR="000B4344" w:rsidRPr="00A3030F" w:rsidRDefault="000B4344" w:rsidP="003516F5">
      <w:pPr>
        <w:pStyle w:val="Heading3"/>
      </w:pPr>
      <w:r w:rsidRPr="000B4344">
        <w:t>7.3.1 Analysis</w:t>
      </w:r>
      <w:r w:rsidRPr="00A3030F">
        <w:t>:</w:t>
      </w:r>
    </w:p>
    <w:p w14:paraId="381EDA19" w14:textId="213D795C" w:rsidR="00DC5673" w:rsidRDefault="00DC5673" w:rsidP="00885DE5">
      <w:pPr>
        <w:tabs>
          <w:tab w:val="left" w:pos="-720"/>
        </w:tabs>
        <w:suppressAutoHyphens/>
        <w:rPr>
          <w:rFonts w:cs="Arial"/>
        </w:rPr>
      </w:pPr>
      <w:r>
        <w:rPr>
          <w:rFonts w:cs="Arial"/>
        </w:rPr>
        <w:t xml:space="preserve">Within the context of the above-noted General Development policies, the </w:t>
      </w:r>
      <w:r w:rsidR="00FC64DA">
        <w:rPr>
          <w:rFonts w:cs="Arial"/>
        </w:rPr>
        <w:t xml:space="preserve">subject property </w:t>
      </w:r>
      <w:r w:rsidR="00617D9C">
        <w:rPr>
          <w:rFonts w:cs="Arial"/>
        </w:rPr>
        <w:t xml:space="preserve">is not </w:t>
      </w:r>
      <w:r>
        <w:rPr>
          <w:rFonts w:cs="Arial"/>
        </w:rPr>
        <w:t>within an Urban</w:t>
      </w:r>
      <w:r w:rsidR="00885DE5">
        <w:rPr>
          <w:rFonts w:cs="Arial"/>
        </w:rPr>
        <w:t xml:space="preserve"> Area, Minor Urban Center </w:t>
      </w:r>
      <w:r>
        <w:rPr>
          <w:rFonts w:cs="Arial"/>
        </w:rPr>
        <w:t xml:space="preserve">or Recreation area, would constitute ‘strip’ or ‘ribbon’ development, </w:t>
      </w:r>
      <w:proofErr w:type="gramStart"/>
      <w:r>
        <w:rPr>
          <w:rFonts w:cs="Arial"/>
        </w:rPr>
        <w:t>is located in</w:t>
      </w:r>
      <w:proofErr w:type="gramEnd"/>
      <w:r>
        <w:rPr>
          <w:rFonts w:cs="Arial"/>
        </w:rPr>
        <w:t xml:space="preserve"> a </w:t>
      </w:r>
      <w:r>
        <w:rPr>
          <w:rFonts w:cs="Arial"/>
          <w:i/>
        </w:rPr>
        <w:t>prime agricultural area</w:t>
      </w:r>
      <w:r>
        <w:rPr>
          <w:rFonts w:cs="Arial"/>
        </w:rPr>
        <w:t xml:space="preserve"> </w:t>
      </w:r>
      <w:r w:rsidR="00885DE5">
        <w:rPr>
          <w:rFonts w:cs="Arial"/>
        </w:rPr>
        <w:t xml:space="preserve">(specialty crop area) </w:t>
      </w:r>
      <w:r>
        <w:rPr>
          <w:rFonts w:cs="Arial"/>
        </w:rPr>
        <w:t>and would be for residential purposes only (i.e.</w:t>
      </w:r>
      <w:r w:rsidR="00617D9C">
        <w:rPr>
          <w:rFonts w:cs="Arial"/>
        </w:rPr>
        <w:t>,</w:t>
      </w:r>
      <w:r>
        <w:rPr>
          <w:rFonts w:cs="Arial"/>
        </w:rPr>
        <w:t xml:space="preserve"> not for agricultural, agricultural-related, residential surplus, or infrastructure purposes). In addition, </w:t>
      </w:r>
      <w:r w:rsidRPr="003A4EEF">
        <w:rPr>
          <w:rFonts w:cs="Arial"/>
        </w:rPr>
        <w:t>no</w:t>
      </w:r>
      <w:r w:rsidRPr="00617D9C">
        <w:rPr>
          <w:rFonts w:cs="Arial"/>
        </w:rPr>
        <w:t xml:space="preserve"> l</w:t>
      </w:r>
      <w:r>
        <w:rPr>
          <w:rFonts w:cs="Arial"/>
        </w:rPr>
        <w:t>and use planning authority was provided the opportunity to consider the criteria listed under Part 2.4.6 of the NEP</w:t>
      </w:r>
      <w:r w:rsidR="00885DE5">
        <w:rPr>
          <w:rFonts w:cs="Arial"/>
        </w:rPr>
        <w:t xml:space="preserve"> 2017</w:t>
      </w:r>
      <w:r>
        <w:rPr>
          <w:rFonts w:cs="Arial"/>
        </w:rPr>
        <w:t xml:space="preserve"> </w:t>
      </w:r>
      <w:r w:rsidR="00885DE5">
        <w:rPr>
          <w:rFonts w:cs="Arial"/>
        </w:rPr>
        <w:t xml:space="preserve">and </w:t>
      </w:r>
      <w:r>
        <w:rPr>
          <w:rFonts w:cs="Arial"/>
        </w:rPr>
        <w:t xml:space="preserve">no application for lot creation was submitted through the accepted planning processes (Development Permit Application, Consent Application). Based on the above, NEC </w:t>
      </w:r>
      <w:r w:rsidR="00FC64DA">
        <w:rPr>
          <w:rFonts w:cs="Arial"/>
        </w:rPr>
        <w:t>s</w:t>
      </w:r>
      <w:r>
        <w:rPr>
          <w:rFonts w:cs="Arial"/>
        </w:rPr>
        <w:t>taff are of the opinion that</w:t>
      </w:r>
      <w:r w:rsidR="00885DE5">
        <w:rPr>
          <w:rFonts w:cs="Arial"/>
        </w:rPr>
        <w:t xml:space="preserve">, if an application for severance were to be submitted, </w:t>
      </w:r>
      <w:r>
        <w:rPr>
          <w:rFonts w:cs="Arial"/>
        </w:rPr>
        <w:t>the creation of such a lot would not meet the</w:t>
      </w:r>
      <w:r w:rsidR="00885DE5">
        <w:rPr>
          <w:rFonts w:cs="Arial"/>
        </w:rPr>
        <w:t xml:space="preserve"> Part 2.4 lot creation </w:t>
      </w:r>
      <w:r>
        <w:rPr>
          <w:rFonts w:cs="Arial"/>
        </w:rPr>
        <w:t xml:space="preserve">policies of the </w:t>
      </w:r>
      <w:r w:rsidR="00FC64DA">
        <w:rPr>
          <w:rFonts w:cs="Arial"/>
        </w:rPr>
        <w:t>NEP (2017)</w:t>
      </w:r>
      <w:r>
        <w:rPr>
          <w:rFonts w:cs="Arial"/>
        </w:rPr>
        <w:t xml:space="preserve">. </w:t>
      </w:r>
    </w:p>
    <w:p w14:paraId="339E5C3A" w14:textId="2924E44F" w:rsidR="00256DE3" w:rsidRPr="002F082F" w:rsidRDefault="00DB06B6" w:rsidP="003516F5">
      <w:pPr>
        <w:pStyle w:val="Heading1"/>
      </w:pPr>
      <w:r>
        <w:t xml:space="preserve">8.0 </w:t>
      </w:r>
      <w:r w:rsidR="00737FEC">
        <w:t>Summary</w:t>
      </w:r>
    </w:p>
    <w:p w14:paraId="131954AA" w14:textId="02FCD3E9" w:rsidR="00294A9D" w:rsidRDefault="00294A9D" w:rsidP="00595D01">
      <w:r>
        <w:t>The Commission has consistent</w:t>
      </w:r>
      <w:r w:rsidR="00617D9C">
        <w:t>ly</w:t>
      </w:r>
      <w:r>
        <w:t xml:space="preserve"> refuse</w:t>
      </w:r>
      <w:r w:rsidR="00617D9C">
        <w:t>d</w:t>
      </w:r>
      <w:r>
        <w:t xml:space="preserve"> development permit applications on lots created by testamentary devise. </w:t>
      </w:r>
      <w:r w:rsidR="00885DE5">
        <w:t xml:space="preserve">The Commissions decisions to refuse </w:t>
      </w:r>
      <w:r>
        <w:t xml:space="preserve">these applications have been upheld </w:t>
      </w:r>
      <w:r w:rsidR="00617D9C">
        <w:t xml:space="preserve">in </w:t>
      </w:r>
      <w:r w:rsidR="00617D9C" w:rsidRPr="00617D9C">
        <w:t xml:space="preserve">several appeal hearings and confirmed by the Minister.  </w:t>
      </w:r>
    </w:p>
    <w:p w14:paraId="298A0358" w14:textId="6680D7FC" w:rsidR="00F527B3" w:rsidRDefault="00595D01" w:rsidP="003A4EEF">
      <w:pPr>
        <w:rPr>
          <w:lang w:val="en-US"/>
        </w:rPr>
      </w:pPr>
      <w:r>
        <w:lastRenderedPageBreak/>
        <w:t xml:space="preserve">The current application </w:t>
      </w:r>
      <w:r w:rsidR="00C43D30">
        <w:t xml:space="preserve">is </w:t>
      </w:r>
      <w:r>
        <w:t>propos</w:t>
      </w:r>
      <w:r w:rsidR="00C43D30">
        <w:t>ing</w:t>
      </w:r>
      <w:r>
        <w:t xml:space="preserve"> to construct a single dwelling on a </w:t>
      </w:r>
      <w:r w:rsidRPr="00FD523C">
        <w:t>0.82 ha (2.03 ac) vacant lot created by testamentary devise</w:t>
      </w:r>
      <w:r w:rsidRPr="0044699D">
        <w:rPr>
          <w:lang w:val="en-US"/>
        </w:rPr>
        <w:t>.</w:t>
      </w:r>
      <w:r>
        <w:rPr>
          <w:lang w:val="en-US"/>
        </w:rPr>
        <w:t xml:space="preserve"> In this case</w:t>
      </w:r>
      <w:r w:rsidR="00C43D30">
        <w:rPr>
          <w:lang w:val="en-US"/>
        </w:rPr>
        <w:t>,</w:t>
      </w:r>
      <w:r>
        <w:rPr>
          <w:lang w:val="en-US"/>
        </w:rPr>
        <w:t xml:space="preserve"> the subject lot was one of five lots created on </w:t>
      </w:r>
      <w:r w:rsidRPr="00596CE6">
        <w:t>January</w:t>
      </w:r>
      <w:r>
        <w:t xml:space="preserve"> 2</w:t>
      </w:r>
      <w:r w:rsidRPr="00596CE6">
        <w:t>, 1990</w:t>
      </w:r>
      <w:r>
        <w:t xml:space="preserve">, the testator’s date of death, along the </w:t>
      </w:r>
      <w:r>
        <w:rPr>
          <w:lang w:val="en-US"/>
        </w:rPr>
        <w:t xml:space="preserve">south side of Eller Road, City of Thorold. </w:t>
      </w:r>
      <w:r w:rsidR="00F527B3">
        <w:rPr>
          <w:lang w:val="en-US"/>
        </w:rPr>
        <w:t xml:space="preserve">The lot was created during a narrow window of time, between June 15, 1985, effective date of the Niagara Escarpment Plan and July 26, 1990, the effective date </w:t>
      </w:r>
      <w:r w:rsidR="00F527B3" w:rsidRPr="00753017">
        <w:rPr>
          <w:lang w:val="en-US"/>
        </w:rPr>
        <w:t xml:space="preserve">under </w:t>
      </w:r>
      <w:r w:rsidR="00F527B3">
        <w:rPr>
          <w:lang w:val="en-US"/>
        </w:rPr>
        <w:t xml:space="preserve">which the </w:t>
      </w:r>
      <w:r w:rsidR="00F527B3" w:rsidRPr="00753017">
        <w:rPr>
          <w:i/>
          <w:iCs/>
          <w:lang w:val="en-US"/>
        </w:rPr>
        <w:t>Planning Act</w:t>
      </w:r>
      <w:r w:rsidR="00F527B3" w:rsidRPr="00753017">
        <w:rPr>
          <w:lang w:val="en-US"/>
        </w:rPr>
        <w:t xml:space="preserve"> was amended</w:t>
      </w:r>
      <w:r w:rsidR="00F527B3">
        <w:rPr>
          <w:lang w:val="en-US"/>
        </w:rPr>
        <w:t xml:space="preserve"> to no longer allow lots to be c</w:t>
      </w:r>
      <w:r w:rsidR="00F527B3" w:rsidRPr="00753017">
        <w:rPr>
          <w:lang w:val="en-US"/>
        </w:rPr>
        <w:t>reat</w:t>
      </w:r>
      <w:r w:rsidR="00F527B3">
        <w:rPr>
          <w:lang w:val="en-US"/>
        </w:rPr>
        <w:t>ed</w:t>
      </w:r>
      <w:r w:rsidR="00F527B3" w:rsidRPr="00753017">
        <w:rPr>
          <w:lang w:val="en-US"/>
        </w:rPr>
        <w:t xml:space="preserve"> through testamentary devise</w:t>
      </w:r>
      <w:r w:rsidR="00131961">
        <w:rPr>
          <w:lang w:val="en-US"/>
        </w:rPr>
        <w:t xml:space="preserve"> without </w:t>
      </w:r>
      <w:r w:rsidR="00FC0810">
        <w:rPr>
          <w:lang w:val="en-US"/>
        </w:rPr>
        <w:t xml:space="preserve">being subject to the subdivision requirements under the </w:t>
      </w:r>
      <w:r w:rsidR="00FC0810">
        <w:rPr>
          <w:i/>
          <w:iCs/>
          <w:lang w:val="en-US"/>
        </w:rPr>
        <w:t>Planning Act</w:t>
      </w:r>
      <w:r w:rsidR="00F527B3">
        <w:rPr>
          <w:lang w:val="en-US"/>
        </w:rPr>
        <w:t xml:space="preserve">. </w:t>
      </w:r>
    </w:p>
    <w:p w14:paraId="7A4EB71D" w14:textId="7F705674" w:rsidR="00F527B3" w:rsidRDefault="00F527B3" w:rsidP="00747B4F">
      <w:pPr>
        <w:spacing w:after="120"/>
        <w:rPr>
          <w:rFonts w:eastAsiaTheme="majorEastAsia" w:cs="Arial"/>
        </w:rPr>
      </w:pPr>
      <w:r>
        <w:rPr>
          <w:lang w:val="en-US"/>
        </w:rPr>
        <w:t>In the early 1990s</w:t>
      </w:r>
      <w:r w:rsidR="00C43D30">
        <w:rPr>
          <w:lang w:val="en-US"/>
        </w:rPr>
        <w:t>,</w:t>
      </w:r>
      <w:r>
        <w:rPr>
          <w:lang w:val="en-US"/>
        </w:rPr>
        <w:t xml:space="preserve"> owners of other lots</w:t>
      </w:r>
      <w:r w:rsidR="00885DE5">
        <w:rPr>
          <w:lang w:val="en-US"/>
        </w:rPr>
        <w:t xml:space="preserve"> </w:t>
      </w:r>
      <w:r>
        <w:rPr>
          <w:lang w:val="en-US"/>
        </w:rPr>
        <w:t xml:space="preserve">created by the same testamentary devise submitted development permit applications to the NEC. In each case, </w:t>
      </w:r>
      <w:r w:rsidR="00747B4F">
        <w:rPr>
          <w:lang w:val="en-US"/>
        </w:rPr>
        <w:t>the NE</w:t>
      </w:r>
      <w:r w:rsidR="00BE3F93">
        <w:rPr>
          <w:lang w:val="en-US"/>
        </w:rPr>
        <w:t>C refused the applications, and the decisions were confirmed by hearing officers and</w:t>
      </w:r>
      <w:r w:rsidR="009B7175">
        <w:t xml:space="preserve">, in </w:t>
      </w:r>
      <w:r w:rsidR="001C5A94">
        <w:t>some</w:t>
      </w:r>
      <w:r w:rsidR="009B7175">
        <w:t xml:space="preserve"> case</w:t>
      </w:r>
      <w:r w:rsidR="001C5A94">
        <w:t>s</w:t>
      </w:r>
      <w:r w:rsidR="009B7175">
        <w:t>,</w:t>
      </w:r>
      <w:r w:rsidR="00BE3F93">
        <w:rPr>
          <w:lang w:val="en-US"/>
        </w:rPr>
        <w:t xml:space="preserve"> </w:t>
      </w:r>
      <w:r w:rsidR="001C5A94">
        <w:rPr>
          <w:lang w:val="en-US"/>
        </w:rPr>
        <w:t xml:space="preserve">by </w:t>
      </w:r>
      <w:r w:rsidR="00BE3F93">
        <w:rPr>
          <w:lang w:val="en-US"/>
        </w:rPr>
        <w:t xml:space="preserve">the Minister. </w:t>
      </w:r>
    </w:p>
    <w:p w14:paraId="4179F7FC" w14:textId="39617ACF" w:rsidR="00747B4F" w:rsidRPr="00747B4F" w:rsidRDefault="00A75F3C" w:rsidP="00747B4F">
      <w:pPr>
        <w:spacing w:after="120"/>
        <w:rPr>
          <w:lang w:val="en-US"/>
        </w:rPr>
      </w:pPr>
      <w:r>
        <w:rPr>
          <w:lang w:val="en-US"/>
        </w:rPr>
        <w:t>To date, n</w:t>
      </w:r>
      <w:r w:rsidR="00747B4F" w:rsidRPr="00747B4F">
        <w:rPr>
          <w:lang w:val="en-US"/>
        </w:rPr>
        <w:t xml:space="preserve">o development has occurred on any of these five </w:t>
      </w:r>
      <w:r w:rsidR="00BE3F93" w:rsidRPr="00BE3F93">
        <w:rPr>
          <w:lang w:val="en-US"/>
        </w:rPr>
        <w:t xml:space="preserve">Eller Road </w:t>
      </w:r>
      <w:r w:rsidR="00747B4F" w:rsidRPr="00747B4F">
        <w:rPr>
          <w:lang w:val="en-US"/>
        </w:rPr>
        <w:t xml:space="preserve">lots. Today </w:t>
      </w:r>
      <w:r>
        <w:rPr>
          <w:lang w:val="en-US"/>
        </w:rPr>
        <w:t xml:space="preserve">only the </w:t>
      </w:r>
      <w:r w:rsidR="00747B4F" w:rsidRPr="00747B4F">
        <w:rPr>
          <w:lang w:val="en-US"/>
        </w:rPr>
        <w:t>central lot, known municipally as 2835 Eller Road, supports a single family detached home and attached garage</w:t>
      </w:r>
      <w:r>
        <w:rPr>
          <w:lang w:val="en-US"/>
        </w:rPr>
        <w:t>, which were</w:t>
      </w:r>
      <w:r w:rsidR="00747B4F" w:rsidRPr="00747B4F">
        <w:rPr>
          <w:lang w:val="en-US"/>
        </w:rPr>
        <w:t xml:space="preserve"> built about 1970</w:t>
      </w:r>
      <w:r>
        <w:rPr>
          <w:lang w:val="en-US"/>
        </w:rPr>
        <w:t>, before the NEP came into effect</w:t>
      </w:r>
      <w:r w:rsidR="00747B4F" w:rsidRPr="00747B4F">
        <w:rPr>
          <w:lang w:val="en-US"/>
        </w:rPr>
        <w:t xml:space="preserve">. The remaining four lots remain vacant. </w:t>
      </w:r>
    </w:p>
    <w:p w14:paraId="52D135DC" w14:textId="5D25FD03" w:rsidR="00E9271B" w:rsidRDefault="00595D01" w:rsidP="00A75F3C">
      <w:pPr>
        <w:spacing w:after="120"/>
        <w:rPr>
          <w:rFonts w:cs="Arial"/>
        </w:rPr>
      </w:pPr>
      <w:r w:rsidRPr="00747B4F">
        <w:rPr>
          <w:lang w:val="en-US"/>
        </w:rPr>
        <w:t xml:space="preserve">The subject property </w:t>
      </w:r>
      <w:r w:rsidR="00747B4F">
        <w:rPr>
          <w:lang w:val="en-US"/>
        </w:rPr>
        <w:t>d</w:t>
      </w:r>
      <w:r w:rsidR="00BE3F93">
        <w:rPr>
          <w:lang w:val="en-US"/>
        </w:rPr>
        <w:t>oes</w:t>
      </w:r>
      <w:r w:rsidR="00747B4F">
        <w:rPr>
          <w:lang w:val="en-US"/>
        </w:rPr>
        <w:t xml:space="preserve"> not </w:t>
      </w:r>
      <w:r w:rsidRPr="00747B4F">
        <w:rPr>
          <w:lang w:val="en-US"/>
        </w:rPr>
        <w:t xml:space="preserve">meet the definition of an </w:t>
      </w:r>
      <w:r w:rsidR="00CB50EA">
        <w:rPr>
          <w:lang w:val="en-US"/>
        </w:rPr>
        <w:t>E</w:t>
      </w:r>
      <w:r w:rsidRPr="00747B4F">
        <w:rPr>
          <w:lang w:val="en-US"/>
        </w:rPr>
        <w:t xml:space="preserve">xisting </w:t>
      </w:r>
      <w:r w:rsidR="00CB50EA">
        <w:rPr>
          <w:lang w:val="en-US"/>
        </w:rPr>
        <w:t>L</w:t>
      </w:r>
      <w:r w:rsidRPr="00747B4F">
        <w:rPr>
          <w:lang w:val="en-US"/>
        </w:rPr>
        <w:t xml:space="preserve">ot of </w:t>
      </w:r>
      <w:r w:rsidR="00CB50EA">
        <w:rPr>
          <w:lang w:val="en-US"/>
        </w:rPr>
        <w:t>R</w:t>
      </w:r>
      <w:r w:rsidRPr="00747B4F">
        <w:rPr>
          <w:lang w:val="en-US"/>
        </w:rPr>
        <w:t xml:space="preserve">ecord </w:t>
      </w:r>
      <w:r w:rsidR="00BE3F93">
        <w:rPr>
          <w:lang w:val="en-US"/>
        </w:rPr>
        <w:t xml:space="preserve">in the </w:t>
      </w:r>
      <w:r w:rsidRPr="00747B4F">
        <w:rPr>
          <w:lang w:val="en-US"/>
        </w:rPr>
        <w:t xml:space="preserve">2017 NEP </w:t>
      </w:r>
      <w:r w:rsidR="00BE3F93">
        <w:rPr>
          <w:rFonts w:eastAsiaTheme="majorEastAsia" w:cs="Arial"/>
        </w:rPr>
        <w:t xml:space="preserve">and </w:t>
      </w:r>
      <w:r w:rsidR="00A75F3C">
        <w:rPr>
          <w:rFonts w:eastAsiaTheme="majorEastAsia" w:cs="Arial"/>
        </w:rPr>
        <w:t xml:space="preserve">Part 2.2.3 to the </w:t>
      </w:r>
      <w:r w:rsidR="00E9271B" w:rsidRPr="00E9271B">
        <w:rPr>
          <w:rFonts w:eastAsiaTheme="majorEastAsia" w:cs="Arial"/>
        </w:rPr>
        <w:t xml:space="preserve">General Development Criteria states that </w:t>
      </w:r>
      <w:r w:rsidR="00E9271B" w:rsidRPr="00E9271B">
        <w:rPr>
          <w:rFonts w:cs="Arial"/>
        </w:rPr>
        <w:t>d</w:t>
      </w:r>
      <w:r w:rsidR="00E9271B" w:rsidRPr="00022374">
        <w:rPr>
          <w:rFonts w:cs="Arial"/>
        </w:rPr>
        <w:t xml:space="preserve">evelopment is permitted only on an </w:t>
      </w:r>
      <w:r w:rsidR="00CB50EA">
        <w:rPr>
          <w:rFonts w:cs="Arial"/>
        </w:rPr>
        <w:t>E</w:t>
      </w:r>
      <w:r w:rsidR="00E9271B" w:rsidRPr="00022374">
        <w:rPr>
          <w:rFonts w:cs="Arial"/>
        </w:rPr>
        <w:t xml:space="preserve">xisting </w:t>
      </w:r>
      <w:r w:rsidR="00CB50EA">
        <w:rPr>
          <w:rFonts w:cs="Arial"/>
        </w:rPr>
        <w:t>L</w:t>
      </w:r>
      <w:r w:rsidR="00E9271B" w:rsidRPr="00022374">
        <w:rPr>
          <w:rFonts w:cs="Arial"/>
        </w:rPr>
        <w:t xml:space="preserve">ot of </w:t>
      </w:r>
      <w:r w:rsidR="00CB50EA">
        <w:rPr>
          <w:rFonts w:cs="Arial"/>
        </w:rPr>
        <w:t>R</w:t>
      </w:r>
      <w:r w:rsidR="00E9271B" w:rsidRPr="00022374">
        <w:rPr>
          <w:rFonts w:cs="Arial"/>
        </w:rPr>
        <w:t xml:space="preserve">ecord. </w:t>
      </w:r>
    </w:p>
    <w:p w14:paraId="1D15193C" w14:textId="792ADBE2" w:rsidR="00E9271B" w:rsidRDefault="004E08A0" w:rsidP="00747B4F">
      <w:pPr>
        <w:spacing w:after="120"/>
        <w:rPr>
          <w:rFonts w:eastAsiaTheme="majorEastAsia" w:cs="Arial"/>
        </w:rPr>
      </w:pPr>
      <w:r>
        <w:rPr>
          <w:rFonts w:eastAsiaTheme="majorEastAsia" w:cs="Arial"/>
        </w:rPr>
        <w:t>I</w:t>
      </w:r>
      <w:r w:rsidR="00E9271B">
        <w:rPr>
          <w:rFonts w:eastAsiaTheme="majorEastAsia" w:cs="Arial"/>
        </w:rPr>
        <w:t xml:space="preserve">f an application </w:t>
      </w:r>
      <w:r w:rsidR="00DB28A1">
        <w:rPr>
          <w:rFonts w:eastAsiaTheme="majorEastAsia" w:cs="Arial"/>
        </w:rPr>
        <w:t xml:space="preserve">for such a severance </w:t>
      </w:r>
      <w:r w:rsidR="00E9271B">
        <w:rPr>
          <w:rFonts w:eastAsiaTheme="majorEastAsia" w:cs="Arial"/>
        </w:rPr>
        <w:t xml:space="preserve">were to </w:t>
      </w:r>
      <w:r w:rsidR="00DB28A1">
        <w:rPr>
          <w:rFonts w:eastAsiaTheme="majorEastAsia" w:cs="Arial"/>
        </w:rPr>
        <w:t xml:space="preserve">be submitted at this time, </w:t>
      </w:r>
      <w:r w:rsidR="00E9271B">
        <w:rPr>
          <w:rFonts w:eastAsiaTheme="majorEastAsia" w:cs="Arial"/>
        </w:rPr>
        <w:t xml:space="preserve">it could not be supported, because the size and configuration of the lot would not meet the Part </w:t>
      </w:r>
      <w:proofErr w:type="gramStart"/>
      <w:r w:rsidR="00E9271B">
        <w:rPr>
          <w:rFonts w:eastAsiaTheme="majorEastAsia" w:cs="Arial"/>
        </w:rPr>
        <w:t>1.4.</w:t>
      </w:r>
      <w:r w:rsidR="00DB28A1">
        <w:rPr>
          <w:rFonts w:eastAsiaTheme="majorEastAsia" w:cs="Arial"/>
        </w:rPr>
        <w:t>4</w:t>
      </w:r>
      <w:proofErr w:type="gramEnd"/>
      <w:r w:rsidR="00DB28A1">
        <w:rPr>
          <w:rFonts w:eastAsiaTheme="majorEastAsia" w:cs="Arial"/>
        </w:rPr>
        <w:t xml:space="preserve"> or </w:t>
      </w:r>
      <w:r w:rsidR="00E9271B">
        <w:rPr>
          <w:rFonts w:eastAsiaTheme="majorEastAsia" w:cs="Arial"/>
        </w:rPr>
        <w:t>the relevant Part 2.4 lot creation polices</w:t>
      </w:r>
      <w:r w:rsidR="00DB28A1">
        <w:rPr>
          <w:rFonts w:eastAsiaTheme="majorEastAsia" w:cs="Arial"/>
        </w:rPr>
        <w:t xml:space="preserve"> of the current NEP 2017</w:t>
      </w:r>
      <w:r w:rsidR="00E9271B">
        <w:rPr>
          <w:rFonts w:eastAsiaTheme="majorEastAsia" w:cs="Arial"/>
        </w:rPr>
        <w:t xml:space="preserve">. </w:t>
      </w:r>
    </w:p>
    <w:p w14:paraId="271733C0" w14:textId="3EC85DF2" w:rsidR="00256DE3" w:rsidRPr="00241E18" w:rsidRDefault="00DB06B6" w:rsidP="003516F5">
      <w:pPr>
        <w:pStyle w:val="Heading1"/>
      </w:pPr>
      <w:r>
        <w:t xml:space="preserve">9.0 </w:t>
      </w:r>
      <w:r w:rsidR="00C51F59">
        <w:t>Recommendation</w:t>
      </w:r>
    </w:p>
    <w:p w14:paraId="606DD74F" w14:textId="77777777" w:rsidR="00410D5B" w:rsidRPr="00EB0CE7" w:rsidRDefault="00410D5B" w:rsidP="003A4EEF">
      <w:pPr>
        <w:rPr>
          <w:rStyle w:val="eop"/>
          <w:rFonts w:eastAsiaTheme="majorEastAsia" w:cs="Arial"/>
        </w:rPr>
      </w:pPr>
      <w:bookmarkStart w:id="4" w:name="_Hlk212716377"/>
      <w:r>
        <w:rPr>
          <w:rStyle w:val="eop"/>
          <w:rFonts w:eastAsiaTheme="majorEastAsia" w:cs="Arial"/>
        </w:rPr>
        <w:t xml:space="preserve">NEC Staff are recommending that the application be refused by the Commission because it does not conform with the Niagara Escarpment Plan, 2017 (NEP) </w:t>
      </w:r>
      <w:r w:rsidRPr="00EB0CE7">
        <w:rPr>
          <w:rStyle w:val="eop"/>
          <w:rFonts w:eastAsiaTheme="majorEastAsia" w:cs="Arial"/>
        </w:rPr>
        <w:t xml:space="preserve">for the following reasons: </w:t>
      </w:r>
    </w:p>
    <w:p w14:paraId="70E9E828" w14:textId="2E1D4122" w:rsidR="00410D5B" w:rsidRDefault="00410D5B" w:rsidP="003A4EEF">
      <w:pPr>
        <w:pStyle w:val="ListParagraph"/>
        <w:numPr>
          <w:ilvl w:val="0"/>
          <w:numId w:val="33"/>
        </w:numPr>
        <w:contextualSpacing w:val="0"/>
        <w:rPr>
          <w:lang w:val="en-US"/>
        </w:rPr>
      </w:pPr>
      <w:r>
        <w:rPr>
          <w:lang w:val="en-US"/>
        </w:rPr>
        <w:t xml:space="preserve">NEP Part </w:t>
      </w:r>
      <w:r w:rsidRPr="00EB0CE7">
        <w:rPr>
          <w:lang w:val="en-US"/>
        </w:rPr>
        <w:t>2.2.</w:t>
      </w:r>
      <w:r>
        <w:rPr>
          <w:lang w:val="en-US"/>
        </w:rPr>
        <w:t xml:space="preserve">3: permits development only on </w:t>
      </w:r>
      <w:r w:rsidR="00CB50EA">
        <w:rPr>
          <w:lang w:val="en-US"/>
        </w:rPr>
        <w:t>E</w:t>
      </w:r>
      <w:r>
        <w:rPr>
          <w:lang w:val="en-US"/>
        </w:rPr>
        <w:t xml:space="preserve">xisting </w:t>
      </w:r>
      <w:r w:rsidR="00CB50EA">
        <w:rPr>
          <w:lang w:val="en-US"/>
        </w:rPr>
        <w:t>L</w:t>
      </w:r>
      <w:r>
        <w:rPr>
          <w:lang w:val="en-US"/>
        </w:rPr>
        <w:t xml:space="preserve">ots of </w:t>
      </w:r>
      <w:r w:rsidR="00CB50EA">
        <w:rPr>
          <w:lang w:val="en-US"/>
        </w:rPr>
        <w:t>R</w:t>
      </w:r>
      <w:r>
        <w:rPr>
          <w:lang w:val="en-US"/>
        </w:rPr>
        <w:t xml:space="preserve">ecord and the </w:t>
      </w:r>
      <w:r w:rsidRPr="00EB0CE7">
        <w:rPr>
          <w:lang w:val="en-US"/>
        </w:rPr>
        <w:t xml:space="preserve">subject property does not meet the NEP definition of </w:t>
      </w:r>
      <w:r>
        <w:rPr>
          <w:lang w:val="en-US"/>
        </w:rPr>
        <w:t xml:space="preserve">an </w:t>
      </w:r>
      <w:r w:rsidRPr="00EB0CE7">
        <w:rPr>
          <w:lang w:val="en-US"/>
        </w:rPr>
        <w:t>Existing Lot of Record</w:t>
      </w:r>
      <w:r w:rsidRPr="00F85298">
        <w:rPr>
          <w:lang w:val="en-US"/>
        </w:rPr>
        <w:t>.</w:t>
      </w:r>
    </w:p>
    <w:p w14:paraId="587C4D67" w14:textId="7CA4DD9B" w:rsidR="00410D5B" w:rsidRPr="00410D5B" w:rsidRDefault="008F6534" w:rsidP="003A4EEF">
      <w:pPr>
        <w:pStyle w:val="ListParagraph"/>
        <w:numPr>
          <w:ilvl w:val="0"/>
          <w:numId w:val="33"/>
        </w:numPr>
        <w:contextualSpacing w:val="0"/>
        <w:rPr>
          <w:lang w:val="en-US"/>
        </w:rPr>
      </w:pPr>
      <w:r>
        <w:rPr>
          <w:lang w:val="en-US"/>
        </w:rPr>
        <w:t xml:space="preserve">NEP </w:t>
      </w:r>
      <w:r w:rsidR="00410D5B" w:rsidRPr="00410D5B">
        <w:rPr>
          <w:lang w:val="en-US"/>
        </w:rPr>
        <w:t>Part 1.4.4 and 2.4: The lot was not created and cannot be created in conformity with the Lot Creation provisions for lands within the Escarpment Protection Area.</w:t>
      </w:r>
    </w:p>
    <w:bookmarkEnd w:id="4"/>
    <w:p w14:paraId="36510FE6" w14:textId="27C8E448" w:rsidR="00AE1BAF" w:rsidRDefault="00AE1BAF" w:rsidP="003516F5">
      <w:pPr>
        <w:pStyle w:val="Heading1"/>
        <w:keepLines/>
      </w:pPr>
      <w:r>
        <w:lastRenderedPageBreak/>
        <w:t>Prepared by:</w:t>
      </w:r>
    </w:p>
    <w:p w14:paraId="1F7CFB61" w14:textId="0EA0CCB9" w:rsidR="00AE1BAF" w:rsidRPr="00EF588F" w:rsidRDefault="00EF588F" w:rsidP="003516F5">
      <w:pPr>
        <w:keepNext/>
        <w:keepLines/>
        <w:rPr>
          <w:u w:val="single"/>
          <w:lang w:val="en-US"/>
        </w:rPr>
      </w:pPr>
      <w:r w:rsidRPr="00EF588F">
        <w:rPr>
          <w:u w:val="single"/>
          <w:lang w:val="en-US"/>
        </w:rPr>
        <w:t>Original signed by</w:t>
      </w:r>
    </w:p>
    <w:p w14:paraId="470E077B" w14:textId="2E3BEC5E" w:rsidR="00AE1BAF" w:rsidRDefault="00DB28A1" w:rsidP="003516F5">
      <w:pPr>
        <w:keepNext/>
        <w:keepLines/>
        <w:contextualSpacing/>
        <w:rPr>
          <w:lang w:val="en-US"/>
        </w:rPr>
      </w:pPr>
      <w:r>
        <w:rPr>
          <w:lang w:val="en-US"/>
        </w:rPr>
        <w:t>Rosi Zirger</w:t>
      </w:r>
    </w:p>
    <w:p w14:paraId="51236058" w14:textId="0A755A7F" w:rsidR="00AE1BAF" w:rsidRDefault="00BE0F6B" w:rsidP="003516F5">
      <w:pPr>
        <w:keepNext/>
        <w:keepLines/>
        <w:rPr>
          <w:lang w:val="en-US"/>
        </w:rPr>
      </w:pPr>
      <w:r>
        <w:rPr>
          <w:lang w:val="en-US"/>
        </w:rPr>
        <w:t>Senior Planner</w:t>
      </w:r>
    </w:p>
    <w:p w14:paraId="780ED0C8" w14:textId="715B5FA4" w:rsidR="00AE1BAF" w:rsidRDefault="00AE1BAF" w:rsidP="003516F5">
      <w:pPr>
        <w:pStyle w:val="Heading1"/>
      </w:pPr>
      <w:r w:rsidRPr="00E47C62">
        <w:t>Approved by:</w:t>
      </w:r>
    </w:p>
    <w:p w14:paraId="30B34BBC" w14:textId="5141F2F2" w:rsidR="00AE1BAF" w:rsidRDefault="00EF588F" w:rsidP="00BF6C44">
      <w:pPr>
        <w:rPr>
          <w:lang w:val="en-US"/>
        </w:rPr>
      </w:pPr>
      <w:r w:rsidRPr="00EF588F">
        <w:rPr>
          <w:u w:val="single"/>
          <w:lang w:val="en-US"/>
        </w:rPr>
        <w:t>Original signed by</w:t>
      </w:r>
    </w:p>
    <w:p w14:paraId="1F92066F" w14:textId="109B87A6" w:rsidR="00AE1BAF" w:rsidRDefault="00EF588F" w:rsidP="00EF588F">
      <w:pPr>
        <w:contextualSpacing/>
        <w:rPr>
          <w:lang w:val="en-US"/>
        </w:rPr>
      </w:pPr>
      <w:r w:rsidRPr="00DB28A1">
        <w:rPr>
          <w:lang w:val="en-US"/>
        </w:rPr>
        <w:t>Jessica Isaac</w:t>
      </w:r>
    </w:p>
    <w:p w14:paraId="37CA720F" w14:textId="5717026F" w:rsidR="003D08F6" w:rsidRPr="00ED7CDD" w:rsidRDefault="00BE0F6B" w:rsidP="003516F5">
      <w:pPr>
        <w:spacing w:after="1000"/>
      </w:pPr>
      <w:r>
        <w:rPr>
          <w:lang w:val="en-US"/>
        </w:rPr>
        <w:t xml:space="preserve">Planning </w:t>
      </w:r>
      <w:r w:rsidR="46409738" w:rsidRPr="46409738">
        <w:rPr>
          <w:lang w:val="en-US"/>
        </w:rPr>
        <w:t>Manager</w:t>
      </w:r>
    </w:p>
    <w:sectPr w:rsidR="003D08F6" w:rsidRPr="00ED7CDD" w:rsidSect="00690E06">
      <w:footerReference w:type="default" r:id="rId13"/>
      <w:headerReference w:type="first" r:id="rId14"/>
      <w:pgSz w:w="12240" w:h="15840" w:code="1"/>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54C9C" w14:textId="77777777" w:rsidR="00ED61D2" w:rsidRDefault="00ED61D2" w:rsidP="00BF6C44">
      <w:r>
        <w:separator/>
      </w:r>
    </w:p>
  </w:endnote>
  <w:endnote w:type="continuationSeparator" w:id="0">
    <w:p w14:paraId="6BC9BF95" w14:textId="77777777" w:rsidR="00ED61D2" w:rsidRDefault="00ED61D2" w:rsidP="00BF6C44">
      <w:r>
        <w:continuationSeparator/>
      </w:r>
    </w:p>
  </w:endnote>
  <w:endnote w:type="continuationNotice" w:id="1">
    <w:p w14:paraId="4641D2B2" w14:textId="77777777" w:rsidR="00ED61D2" w:rsidRDefault="00ED61D2" w:rsidP="00BF6C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6014128"/>
      <w:docPartObj>
        <w:docPartGallery w:val="Page Numbers (Bottom of Page)"/>
        <w:docPartUnique/>
      </w:docPartObj>
    </w:sdtPr>
    <w:sdtEndPr>
      <w:rPr>
        <w:noProof/>
      </w:rPr>
    </w:sdtEndPr>
    <w:sdtContent>
      <w:p w14:paraId="395420D5" w14:textId="390C7EF0" w:rsidR="00451119" w:rsidRPr="00EF72D9" w:rsidRDefault="00451119" w:rsidP="004B17E0">
        <w:pPr>
          <w:pStyle w:val="Footer"/>
          <w:jc w:val="right"/>
        </w:pPr>
        <w:r w:rsidRPr="00EF72D9">
          <w:fldChar w:fldCharType="begin"/>
        </w:r>
        <w:r w:rsidRPr="00EF72D9">
          <w:instrText xml:space="preserve"> PAGE   \* MERGEFORMAT </w:instrText>
        </w:r>
        <w:r w:rsidRPr="00EF72D9">
          <w:fldChar w:fldCharType="separate"/>
        </w:r>
        <w:r w:rsidRPr="00EF72D9">
          <w:rPr>
            <w:noProof/>
          </w:rPr>
          <w:t>2</w:t>
        </w:r>
        <w:r w:rsidRPr="00EF72D9">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39E2E" w14:textId="77777777" w:rsidR="00ED61D2" w:rsidRDefault="00ED61D2" w:rsidP="00BF6C44">
      <w:bookmarkStart w:id="0" w:name="_Hlk148522721"/>
      <w:bookmarkEnd w:id="0"/>
      <w:r>
        <w:separator/>
      </w:r>
    </w:p>
  </w:footnote>
  <w:footnote w:type="continuationSeparator" w:id="0">
    <w:p w14:paraId="67BCA98D" w14:textId="77777777" w:rsidR="00ED61D2" w:rsidRDefault="00ED61D2" w:rsidP="00BF6C44">
      <w:r>
        <w:continuationSeparator/>
      </w:r>
    </w:p>
  </w:footnote>
  <w:footnote w:type="continuationNotice" w:id="1">
    <w:p w14:paraId="59072403" w14:textId="77777777" w:rsidR="00ED61D2" w:rsidRDefault="00ED61D2" w:rsidP="00BF6C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4"/>
      <w:gridCol w:w="2644"/>
      <w:gridCol w:w="4602"/>
    </w:tblGrid>
    <w:tr w:rsidR="00ED6B0C" w14:paraId="6A055D5A" w14:textId="77777777" w:rsidTr="00DB5AE1">
      <w:tc>
        <w:tcPr>
          <w:tcW w:w="2268" w:type="dxa"/>
        </w:tcPr>
        <w:p w14:paraId="6E5A2AFD" w14:textId="77777777" w:rsidR="00ED6B0C" w:rsidRPr="00EC1400" w:rsidRDefault="00ED6B0C" w:rsidP="00ED6B0C">
          <w:pPr>
            <w:pStyle w:val="Header"/>
            <w:spacing w:line="276" w:lineRule="auto"/>
            <w:rPr>
              <w:sz w:val="15"/>
              <w:szCs w:val="15"/>
            </w:rPr>
          </w:pPr>
          <w:r w:rsidRPr="00EC1400">
            <w:rPr>
              <w:b/>
              <w:bCs/>
              <w:sz w:val="15"/>
              <w:szCs w:val="15"/>
              <w:lang w:val="en-GB"/>
            </w:rPr>
            <w:t>Niagara Escarpment Commission</w:t>
          </w:r>
        </w:p>
        <w:p w14:paraId="14302526" w14:textId="77777777" w:rsidR="00ED6B0C" w:rsidRPr="00EC1400" w:rsidRDefault="00ED6B0C" w:rsidP="00ED6B0C">
          <w:pPr>
            <w:pStyle w:val="Header"/>
            <w:spacing w:line="276" w:lineRule="auto"/>
            <w:rPr>
              <w:sz w:val="15"/>
              <w:szCs w:val="15"/>
            </w:rPr>
          </w:pPr>
          <w:r w:rsidRPr="00EC1400">
            <w:rPr>
              <w:sz w:val="15"/>
              <w:szCs w:val="15"/>
            </w:rPr>
            <w:t>232 Guelph Street</w:t>
          </w:r>
        </w:p>
        <w:p w14:paraId="160DD263" w14:textId="77777777" w:rsidR="00ED6B0C" w:rsidRPr="00EC1400" w:rsidRDefault="00ED6B0C" w:rsidP="00ED6B0C">
          <w:pPr>
            <w:pStyle w:val="Header"/>
            <w:spacing w:line="276" w:lineRule="auto"/>
            <w:rPr>
              <w:sz w:val="15"/>
              <w:szCs w:val="15"/>
            </w:rPr>
          </w:pPr>
          <w:r w:rsidRPr="00EC1400">
            <w:rPr>
              <w:sz w:val="15"/>
              <w:szCs w:val="15"/>
            </w:rPr>
            <w:t xml:space="preserve">Georgetown, ON L7G 4B1 </w:t>
          </w:r>
        </w:p>
        <w:p w14:paraId="2B4CE08E" w14:textId="77777777" w:rsidR="00ED6B0C" w:rsidRPr="00EC1400" w:rsidRDefault="00ED6B0C" w:rsidP="00ED6B0C">
          <w:pPr>
            <w:pStyle w:val="Header"/>
            <w:spacing w:line="276" w:lineRule="auto"/>
            <w:rPr>
              <w:sz w:val="15"/>
              <w:szCs w:val="15"/>
            </w:rPr>
          </w:pPr>
          <w:r w:rsidRPr="00EC1400">
            <w:rPr>
              <w:sz w:val="15"/>
              <w:szCs w:val="15"/>
            </w:rPr>
            <w:t xml:space="preserve">Tel. No.: 905-877-5191 </w:t>
          </w:r>
        </w:p>
        <w:p w14:paraId="3F4F7117" w14:textId="77777777" w:rsidR="00ED6B0C" w:rsidRDefault="00ED6B0C" w:rsidP="00ED6B0C">
          <w:pPr>
            <w:pStyle w:val="Header"/>
            <w:spacing w:after="160" w:line="276" w:lineRule="auto"/>
            <w:rPr>
              <w:sz w:val="15"/>
              <w:szCs w:val="15"/>
              <w:lang w:val="en-GB"/>
            </w:rPr>
          </w:pPr>
          <w:r>
            <w:rPr>
              <w:sz w:val="15"/>
              <w:szCs w:val="15"/>
            </w:rPr>
            <w:t>nec@ontario.ca</w:t>
          </w:r>
          <w:r w:rsidRPr="00EC1400">
            <w:rPr>
              <w:sz w:val="15"/>
              <w:szCs w:val="15"/>
              <w:lang w:val="en-GB"/>
            </w:rPr>
            <w:t xml:space="preserve"> </w:t>
          </w:r>
          <w:r>
            <w:rPr>
              <w:sz w:val="15"/>
              <w:szCs w:val="15"/>
              <w:lang w:val="en-GB"/>
            </w:rPr>
            <w:t xml:space="preserve">                     </w:t>
          </w:r>
        </w:p>
        <w:p w14:paraId="65B26076" w14:textId="77777777" w:rsidR="00ED6B0C" w:rsidRPr="00EC1400" w:rsidRDefault="00ED6B0C" w:rsidP="00ED6B0C">
          <w:pPr>
            <w:pStyle w:val="Header"/>
            <w:spacing w:after="160" w:line="276" w:lineRule="auto"/>
            <w:rPr>
              <w:sz w:val="15"/>
              <w:szCs w:val="15"/>
              <w:lang w:val="fr-CA"/>
            </w:rPr>
          </w:pPr>
          <w:r w:rsidRPr="00EC1400">
            <w:rPr>
              <w:sz w:val="15"/>
              <w:szCs w:val="15"/>
              <w:lang w:val="en-GB"/>
            </w:rPr>
            <w:t>1450 7</w:t>
          </w:r>
          <w:r w:rsidRPr="00EC1400">
            <w:rPr>
              <w:sz w:val="15"/>
              <w:szCs w:val="15"/>
              <w:vertAlign w:val="superscript"/>
              <w:lang w:val="en-GB"/>
            </w:rPr>
            <w:t>th</w:t>
          </w:r>
          <w:r w:rsidRPr="00EC1400">
            <w:rPr>
              <w:sz w:val="15"/>
              <w:szCs w:val="15"/>
              <w:lang w:val="en-GB"/>
            </w:rPr>
            <w:t xml:space="preserve"> Avenue East</w:t>
          </w:r>
          <w:r w:rsidRPr="00EC1400">
            <w:rPr>
              <w:sz w:val="15"/>
              <w:szCs w:val="15"/>
              <w:lang w:val="en-GB"/>
            </w:rPr>
            <w:br/>
            <w:t>Owen Sound, ON N4K 2Z1</w:t>
          </w:r>
          <w:r w:rsidRPr="00EC1400">
            <w:rPr>
              <w:sz w:val="15"/>
              <w:szCs w:val="15"/>
              <w:lang w:val="en-GB"/>
            </w:rPr>
            <w:br/>
            <w:t xml:space="preserve">Tel. No. </w:t>
          </w:r>
          <w:r w:rsidRPr="00EC1400">
            <w:rPr>
              <w:sz w:val="15"/>
              <w:szCs w:val="15"/>
              <w:lang w:val="fr-CA"/>
            </w:rPr>
            <w:t xml:space="preserve">(519) 371-1001 </w:t>
          </w:r>
          <w:r w:rsidRPr="00EC1400">
            <w:rPr>
              <w:sz w:val="15"/>
              <w:szCs w:val="15"/>
              <w:lang w:val="fr-CA"/>
            </w:rPr>
            <w:br/>
          </w:r>
          <w:r>
            <w:rPr>
              <w:sz w:val="15"/>
              <w:szCs w:val="15"/>
            </w:rPr>
            <w:t>nec@ontario.ca</w:t>
          </w:r>
        </w:p>
        <w:p w14:paraId="072B784C" w14:textId="77777777" w:rsidR="00ED6B0C" w:rsidRPr="00EC1400" w:rsidRDefault="00ED6B0C" w:rsidP="00ED6B0C">
          <w:pPr>
            <w:pStyle w:val="Header"/>
            <w:spacing w:line="276" w:lineRule="auto"/>
            <w:rPr>
              <w:sz w:val="15"/>
              <w:szCs w:val="15"/>
            </w:rPr>
          </w:pPr>
          <w:r w:rsidRPr="00EC1400">
            <w:rPr>
              <w:sz w:val="15"/>
              <w:szCs w:val="15"/>
              <w:lang w:val="fr-CA"/>
            </w:rPr>
            <w:t>https://escarpment.org</w:t>
          </w:r>
        </w:p>
      </w:tc>
      <w:tc>
        <w:tcPr>
          <w:tcW w:w="2996" w:type="dxa"/>
        </w:tcPr>
        <w:p w14:paraId="29B29E87" w14:textId="77777777" w:rsidR="00ED6B0C" w:rsidRPr="00EC1400" w:rsidRDefault="00ED6B0C" w:rsidP="00ED6B0C">
          <w:pPr>
            <w:pStyle w:val="Header"/>
            <w:spacing w:line="276" w:lineRule="auto"/>
            <w:rPr>
              <w:sz w:val="15"/>
              <w:szCs w:val="15"/>
            </w:rPr>
          </w:pPr>
          <w:r w:rsidRPr="00EC1400">
            <w:rPr>
              <w:b/>
              <w:bCs/>
              <w:sz w:val="15"/>
              <w:szCs w:val="15"/>
              <w:lang w:val="fr-CA"/>
            </w:rPr>
            <w:t>Commission de l’escarpement du Niagara</w:t>
          </w:r>
        </w:p>
        <w:p w14:paraId="44786D3F" w14:textId="77777777" w:rsidR="00ED6B0C" w:rsidRPr="00EC1400" w:rsidRDefault="00ED6B0C" w:rsidP="00ED6B0C">
          <w:pPr>
            <w:pStyle w:val="Header"/>
            <w:spacing w:line="276" w:lineRule="auto"/>
            <w:rPr>
              <w:sz w:val="15"/>
              <w:szCs w:val="15"/>
            </w:rPr>
          </w:pPr>
          <w:r w:rsidRPr="00EC1400">
            <w:rPr>
              <w:sz w:val="15"/>
              <w:szCs w:val="15"/>
              <w:lang w:val="en-GB"/>
            </w:rPr>
            <w:t xml:space="preserve">232, rue Guelph </w:t>
          </w:r>
        </w:p>
        <w:p w14:paraId="5B03D94F" w14:textId="77777777" w:rsidR="00ED6B0C" w:rsidRPr="00EC1400" w:rsidRDefault="00ED6B0C" w:rsidP="00ED6B0C">
          <w:pPr>
            <w:pStyle w:val="Header"/>
            <w:spacing w:line="276" w:lineRule="auto"/>
            <w:rPr>
              <w:sz w:val="15"/>
              <w:szCs w:val="15"/>
            </w:rPr>
          </w:pPr>
          <w:r w:rsidRPr="00EC1400">
            <w:rPr>
              <w:sz w:val="15"/>
              <w:szCs w:val="15"/>
              <w:lang w:val="en-GB"/>
            </w:rPr>
            <w:t xml:space="preserve">Georgetown ON L7G 4B1 </w:t>
          </w:r>
        </w:p>
        <w:p w14:paraId="3DB49A38" w14:textId="77777777" w:rsidR="00ED6B0C" w:rsidRPr="00EC1400" w:rsidRDefault="00ED6B0C" w:rsidP="00ED6B0C">
          <w:pPr>
            <w:pStyle w:val="Header"/>
            <w:spacing w:after="160" w:line="276" w:lineRule="auto"/>
            <w:rPr>
              <w:sz w:val="15"/>
              <w:szCs w:val="15"/>
            </w:rPr>
          </w:pPr>
          <w:proofErr w:type="gramStart"/>
          <w:r w:rsidRPr="00EC1400">
            <w:rPr>
              <w:sz w:val="15"/>
              <w:szCs w:val="15"/>
            </w:rPr>
            <w:t>No</w:t>
          </w:r>
          <w:proofErr w:type="gramEnd"/>
          <w:r w:rsidRPr="00EC1400">
            <w:rPr>
              <w:sz w:val="15"/>
              <w:szCs w:val="15"/>
            </w:rPr>
            <w:t xml:space="preserve"> de tel. 905-877-5191 </w:t>
          </w:r>
          <w:r>
            <w:rPr>
              <w:sz w:val="15"/>
              <w:szCs w:val="15"/>
            </w:rPr>
            <w:t xml:space="preserve">  </w:t>
          </w:r>
          <w:r w:rsidRPr="00EC1400">
            <w:rPr>
              <w:sz w:val="15"/>
              <w:szCs w:val="15"/>
            </w:rPr>
            <w:t>nec@ontario.ca</w:t>
          </w:r>
        </w:p>
        <w:p w14:paraId="548D2D1C" w14:textId="77777777" w:rsidR="00ED6B0C" w:rsidRPr="00EC1400" w:rsidRDefault="00ED6B0C" w:rsidP="00ED6B0C">
          <w:pPr>
            <w:pStyle w:val="Header"/>
            <w:spacing w:line="276" w:lineRule="auto"/>
            <w:rPr>
              <w:sz w:val="15"/>
              <w:szCs w:val="15"/>
            </w:rPr>
          </w:pPr>
          <w:r w:rsidRPr="00EC1400">
            <w:rPr>
              <w:sz w:val="15"/>
              <w:szCs w:val="15"/>
              <w:lang w:val="fr-CA"/>
            </w:rPr>
            <w:t>1450 7</w:t>
          </w:r>
          <w:r w:rsidRPr="00EC1400">
            <w:rPr>
              <w:sz w:val="15"/>
              <w:szCs w:val="15"/>
              <w:vertAlign w:val="superscript"/>
              <w:lang w:val="fr-CA"/>
            </w:rPr>
            <w:t>e</w:t>
          </w:r>
          <w:r w:rsidRPr="00EC1400">
            <w:rPr>
              <w:sz w:val="15"/>
              <w:szCs w:val="15"/>
              <w:lang w:val="fr-CA"/>
            </w:rPr>
            <w:t xml:space="preserve"> avenue Est</w:t>
          </w:r>
        </w:p>
        <w:p w14:paraId="4708720C" w14:textId="77777777" w:rsidR="00ED6B0C" w:rsidRPr="00EC1400" w:rsidRDefault="00ED6B0C" w:rsidP="00ED6B0C">
          <w:pPr>
            <w:pStyle w:val="Header"/>
            <w:spacing w:line="276" w:lineRule="auto"/>
            <w:rPr>
              <w:sz w:val="15"/>
              <w:szCs w:val="15"/>
            </w:rPr>
          </w:pPr>
          <w:r w:rsidRPr="00EC1400">
            <w:rPr>
              <w:sz w:val="15"/>
              <w:szCs w:val="15"/>
              <w:lang w:val="fr-CA"/>
            </w:rPr>
            <w:t>Owen Sound, ON N4K 2Z1</w:t>
          </w:r>
        </w:p>
        <w:p w14:paraId="2A0C1F43" w14:textId="77777777" w:rsidR="00ED6B0C" w:rsidRPr="00EC1400" w:rsidRDefault="00ED6B0C" w:rsidP="00ED6B0C">
          <w:pPr>
            <w:pStyle w:val="Header"/>
            <w:spacing w:after="160" w:line="276" w:lineRule="auto"/>
            <w:rPr>
              <w:sz w:val="15"/>
              <w:szCs w:val="15"/>
              <w:lang w:val="en-GB"/>
            </w:rPr>
          </w:pPr>
          <w:r w:rsidRPr="00EC1400">
            <w:rPr>
              <w:sz w:val="15"/>
              <w:szCs w:val="15"/>
              <w:lang w:val="fr-CA"/>
            </w:rPr>
            <w:t xml:space="preserve">No de tel. </w:t>
          </w:r>
          <w:r w:rsidRPr="00EC1400">
            <w:rPr>
              <w:sz w:val="15"/>
              <w:szCs w:val="15"/>
              <w:lang w:val="en-GB"/>
            </w:rPr>
            <w:t>(519) 371-1001</w:t>
          </w:r>
          <w:r w:rsidRPr="00EC1400">
            <w:rPr>
              <w:sz w:val="15"/>
              <w:szCs w:val="15"/>
              <w:lang w:val="en-GB"/>
            </w:rPr>
            <w:br/>
          </w:r>
          <w:r>
            <w:rPr>
              <w:sz w:val="15"/>
              <w:szCs w:val="15"/>
            </w:rPr>
            <w:t>nec@ontario.ca</w:t>
          </w:r>
        </w:p>
        <w:p w14:paraId="2E180C35" w14:textId="77777777" w:rsidR="00ED6B0C" w:rsidRPr="00EC1400" w:rsidRDefault="00ED6B0C" w:rsidP="00ED6B0C">
          <w:pPr>
            <w:pStyle w:val="Header"/>
            <w:spacing w:after="160" w:line="276" w:lineRule="auto"/>
            <w:rPr>
              <w:sz w:val="15"/>
              <w:szCs w:val="15"/>
            </w:rPr>
          </w:pPr>
          <w:r w:rsidRPr="00EC1400">
            <w:rPr>
              <w:sz w:val="15"/>
              <w:szCs w:val="15"/>
              <w:lang w:val="en-GB"/>
            </w:rPr>
            <w:t>https://escarpment.org</w:t>
          </w:r>
        </w:p>
      </w:tc>
      <w:tc>
        <w:tcPr>
          <w:tcW w:w="5226" w:type="dxa"/>
        </w:tcPr>
        <w:p w14:paraId="6B990FF0" w14:textId="77777777" w:rsidR="00ED6B0C" w:rsidRPr="00EC1400" w:rsidRDefault="00ED6B0C" w:rsidP="00ED6B0C">
          <w:pPr>
            <w:pStyle w:val="Header"/>
            <w:spacing w:line="276" w:lineRule="auto"/>
            <w:jc w:val="right"/>
            <w:rPr>
              <w:sz w:val="16"/>
              <w:szCs w:val="16"/>
            </w:rPr>
          </w:pPr>
          <w:r>
            <w:rPr>
              <w:noProof/>
              <w:sz w:val="16"/>
              <w:szCs w:val="16"/>
            </w:rPr>
            <w:drawing>
              <wp:inline distT="0" distB="0" distL="0" distR="0" wp14:anchorId="6ADB2693" wp14:editId="7463D048">
                <wp:extent cx="1733550" cy="785495"/>
                <wp:effectExtent l="0" t="0" r="0" b="0"/>
                <wp:docPr id="2" name="Picture 2" descr="Title: Niagara Escarpment Commission logo&#10;Description: A black and white, stylized view of the escarpment face in front of the setting su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itle: Niagara Escarpment Commission logo&#10;Description: A black and white, stylized view of the escarpment face in front of the setting sun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785495"/>
                        </a:xfrm>
                        <a:prstGeom prst="rect">
                          <a:avLst/>
                        </a:prstGeom>
                        <a:noFill/>
                        <a:ln>
                          <a:noFill/>
                        </a:ln>
                      </pic:spPr>
                    </pic:pic>
                  </a:graphicData>
                </a:graphic>
              </wp:inline>
            </w:drawing>
          </w:r>
        </w:p>
      </w:tc>
    </w:tr>
  </w:tbl>
  <w:p w14:paraId="6A409C4D" w14:textId="22F36443" w:rsidR="00130AEB" w:rsidRPr="00ED6B0C" w:rsidRDefault="00130AEB" w:rsidP="00ED6B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933565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957097"/>
    <w:multiLevelType w:val="hybridMultilevel"/>
    <w:tmpl w:val="2FEE2752"/>
    <w:lvl w:ilvl="0" w:tplc="1009000F">
      <w:start w:val="3"/>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017058B5"/>
    <w:multiLevelType w:val="hybridMultilevel"/>
    <w:tmpl w:val="504A962E"/>
    <w:lvl w:ilvl="0" w:tplc="8C308ADA">
      <w:start w:val="3"/>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02564B67"/>
    <w:multiLevelType w:val="hybridMultilevel"/>
    <w:tmpl w:val="C5CA5B1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040F5EEA"/>
    <w:multiLevelType w:val="hybridMultilevel"/>
    <w:tmpl w:val="FA8ED8C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5FD5E15"/>
    <w:multiLevelType w:val="hybridMultilevel"/>
    <w:tmpl w:val="68AADCCE"/>
    <w:lvl w:ilvl="0" w:tplc="1009000F">
      <w:start w:val="2"/>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B991150"/>
    <w:multiLevelType w:val="hybridMultilevel"/>
    <w:tmpl w:val="99E45EF4"/>
    <w:lvl w:ilvl="0" w:tplc="10090017">
      <w:start w:val="1"/>
      <w:numFmt w:val="lowerLetter"/>
      <w:lvlText w:val="%1)"/>
      <w:lvlJc w:val="left"/>
      <w:pPr>
        <w:ind w:left="1440" w:hanging="360"/>
      </w:p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7" w15:restartNumberingAfterBreak="0">
    <w:nsid w:val="121F57AB"/>
    <w:multiLevelType w:val="hybridMultilevel"/>
    <w:tmpl w:val="1116BC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59648F1"/>
    <w:multiLevelType w:val="hybridMultilevel"/>
    <w:tmpl w:val="B07E7C2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6736927"/>
    <w:multiLevelType w:val="hybridMultilevel"/>
    <w:tmpl w:val="D35AE028"/>
    <w:lvl w:ilvl="0" w:tplc="1F22E3B2">
      <w:start w:val="1"/>
      <w:numFmt w:val="lowerLetter"/>
      <w:lvlText w:val="%1)"/>
      <w:lvlJc w:val="left"/>
      <w:pPr>
        <w:ind w:left="1440" w:hanging="360"/>
      </w:pPr>
      <w:rPr>
        <w:rFonts w:hint="default"/>
      </w:rPr>
    </w:lvl>
    <w:lvl w:ilvl="1" w:tplc="10090013">
      <w:start w:val="1"/>
      <w:numFmt w:val="upperRoman"/>
      <w:lvlText w:val="%2."/>
      <w:lvlJc w:val="righ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0" w15:restartNumberingAfterBreak="0">
    <w:nsid w:val="173B796E"/>
    <w:multiLevelType w:val="hybridMultilevel"/>
    <w:tmpl w:val="DE144ED6"/>
    <w:lvl w:ilvl="0" w:tplc="8C308AD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 w15:restartNumberingAfterBreak="0">
    <w:nsid w:val="188C652A"/>
    <w:multiLevelType w:val="hybridMultilevel"/>
    <w:tmpl w:val="247ABDB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1F9190C"/>
    <w:multiLevelType w:val="hybridMultilevel"/>
    <w:tmpl w:val="2F8096B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A203B45"/>
    <w:multiLevelType w:val="hybridMultilevel"/>
    <w:tmpl w:val="D4B8410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2B8D4FA7"/>
    <w:multiLevelType w:val="hybridMultilevel"/>
    <w:tmpl w:val="9B268D1E"/>
    <w:lvl w:ilvl="0" w:tplc="FFFFFFFF">
      <w:start w:val="1"/>
      <w:numFmt w:val="decimal"/>
      <w:lvlText w:val="%1."/>
      <w:lvlJc w:val="left"/>
    </w:lvl>
    <w:lvl w:ilvl="1" w:tplc="8C308ADA">
      <w:start w:val="3"/>
      <w:numFmt w:val="decimal"/>
      <w:lvlText w:val="%2."/>
      <w:lvlJc w:val="left"/>
      <w:pPr>
        <w:ind w:left="1080" w:hanging="360"/>
      </w:pPr>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C2E23BC"/>
    <w:multiLevelType w:val="hybridMultilevel"/>
    <w:tmpl w:val="8EDC1946"/>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72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E7F6BEB"/>
    <w:multiLevelType w:val="hybridMultilevel"/>
    <w:tmpl w:val="BE0EAE7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341A0114"/>
    <w:multiLevelType w:val="hybridMultilevel"/>
    <w:tmpl w:val="E188CEEC"/>
    <w:lvl w:ilvl="0" w:tplc="20DAC4D6">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15:restartNumberingAfterBreak="0">
    <w:nsid w:val="3E934CBA"/>
    <w:multiLevelType w:val="multilevel"/>
    <w:tmpl w:val="A3BCF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8F3357"/>
    <w:multiLevelType w:val="hybridMultilevel"/>
    <w:tmpl w:val="E188CEEC"/>
    <w:lvl w:ilvl="0" w:tplc="20DAC4D6">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0" w15:restartNumberingAfterBreak="0">
    <w:nsid w:val="43F12C11"/>
    <w:multiLevelType w:val="hybridMultilevel"/>
    <w:tmpl w:val="EA462436"/>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480F2E36"/>
    <w:multiLevelType w:val="hybridMultilevel"/>
    <w:tmpl w:val="02CCC46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4C842DD3"/>
    <w:multiLevelType w:val="hybridMultilevel"/>
    <w:tmpl w:val="BE0EAE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0325336"/>
    <w:multiLevelType w:val="hybridMultilevel"/>
    <w:tmpl w:val="FA4CD29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8032628"/>
    <w:multiLevelType w:val="hybridMultilevel"/>
    <w:tmpl w:val="BE0EAE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A92A39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68EB5000"/>
    <w:multiLevelType w:val="hybridMultilevel"/>
    <w:tmpl w:val="3E9C6936"/>
    <w:lvl w:ilvl="0" w:tplc="45540DDE">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7" w15:restartNumberingAfterBreak="0">
    <w:nsid w:val="696754E2"/>
    <w:multiLevelType w:val="hybridMultilevel"/>
    <w:tmpl w:val="BE0EAE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C954F2A"/>
    <w:multiLevelType w:val="hybridMultilevel"/>
    <w:tmpl w:val="BE0EAE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F956D6F"/>
    <w:multiLevelType w:val="multilevel"/>
    <w:tmpl w:val="24DEC596"/>
    <w:lvl w:ilvl="0">
      <w:start w:val="5"/>
      <w:numFmt w:val="decimal"/>
      <w:lvlText w:val="%1"/>
      <w:lvlJc w:val="left"/>
      <w:pPr>
        <w:ind w:left="360" w:hanging="360"/>
      </w:pPr>
      <w:rPr>
        <w:rFonts w:eastAsiaTheme="minorHAnsi" w:cstheme="minorBidi" w:hint="default"/>
        <w:b/>
      </w:rPr>
    </w:lvl>
    <w:lvl w:ilvl="1">
      <w:start w:val="5"/>
      <w:numFmt w:val="decimal"/>
      <w:lvlText w:val="%1.%2"/>
      <w:lvlJc w:val="left"/>
      <w:pPr>
        <w:ind w:left="360" w:hanging="360"/>
      </w:pPr>
      <w:rPr>
        <w:rFonts w:eastAsiaTheme="minorHAnsi" w:cstheme="minorBidi" w:hint="default"/>
        <w:b/>
      </w:rPr>
    </w:lvl>
    <w:lvl w:ilvl="2">
      <w:start w:val="1"/>
      <w:numFmt w:val="decimal"/>
      <w:lvlText w:val="%1.%2.%3"/>
      <w:lvlJc w:val="left"/>
      <w:pPr>
        <w:ind w:left="720" w:hanging="720"/>
      </w:pPr>
      <w:rPr>
        <w:rFonts w:eastAsiaTheme="minorHAnsi" w:cstheme="minorBidi" w:hint="default"/>
        <w:b/>
      </w:rPr>
    </w:lvl>
    <w:lvl w:ilvl="3">
      <w:start w:val="1"/>
      <w:numFmt w:val="decimal"/>
      <w:lvlText w:val="%1.%2.%3.%4"/>
      <w:lvlJc w:val="left"/>
      <w:pPr>
        <w:ind w:left="1080" w:hanging="1080"/>
      </w:pPr>
      <w:rPr>
        <w:rFonts w:eastAsiaTheme="minorHAnsi" w:cstheme="minorBidi" w:hint="default"/>
        <w:b/>
      </w:rPr>
    </w:lvl>
    <w:lvl w:ilvl="4">
      <w:start w:val="1"/>
      <w:numFmt w:val="decimal"/>
      <w:lvlText w:val="%1.%2.%3.%4.%5"/>
      <w:lvlJc w:val="left"/>
      <w:pPr>
        <w:ind w:left="1080" w:hanging="1080"/>
      </w:pPr>
      <w:rPr>
        <w:rFonts w:eastAsiaTheme="minorHAnsi" w:cstheme="minorBidi" w:hint="default"/>
        <w:b/>
      </w:rPr>
    </w:lvl>
    <w:lvl w:ilvl="5">
      <w:start w:val="1"/>
      <w:numFmt w:val="decimal"/>
      <w:lvlText w:val="%1.%2.%3.%4.%5.%6"/>
      <w:lvlJc w:val="left"/>
      <w:pPr>
        <w:ind w:left="1440" w:hanging="1440"/>
      </w:pPr>
      <w:rPr>
        <w:rFonts w:eastAsiaTheme="minorHAnsi" w:cstheme="minorBidi" w:hint="default"/>
        <w:b/>
      </w:rPr>
    </w:lvl>
    <w:lvl w:ilvl="6">
      <w:start w:val="1"/>
      <w:numFmt w:val="decimal"/>
      <w:lvlText w:val="%1.%2.%3.%4.%5.%6.%7"/>
      <w:lvlJc w:val="left"/>
      <w:pPr>
        <w:ind w:left="1440" w:hanging="1440"/>
      </w:pPr>
      <w:rPr>
        <w:rFonts w:eastAsiaTheme="minorHAnsi" w:cstheme="minorBidi" w:hint="default"/>
        <w:b/>
      </w:rPr>
    </w:lvl>
    <w:lvl w:ilvl="7">
      <w:start w:val="1"/>
      <w:numFmt w:val="decimal"/>
      <w:lvlText w:val="%1.%2.%3.%4.%5.%6.%7.%8"/>
      <w:lvlJc w:val="left"/>
      <w:pPr>
        <w:ind w:left="1800" w:hanging="1800"/>
      </w:pPr>
      <w:rPr>
        <w:rFonts w:eastAsiaTheme="minorHAnsi" w:cstheme="minorBidi" w:hint="default"/>
        <w:b/>
      </w:rPr>
    </w:lvl>
    <w:lvl w:ilvl="8">
      <w:start w:val="1"/>
      <w:numFmt w:val="decimal"/>
      <w:lvlText w:val="%1.%2.%3.%4.%5.%6.%7.%8.%9"/>
      <w:lvlJc w:val="left"/>
      <w:pPr>
        <w:ind w:left="1800" w:hanging="1800"/>
      </w:pPr>
      <w:rPr>
        <w:rFonts w:eastAsiaTheme="minorHAnsi" w:cstheme="minorBidi" w:hint="default"/>
        <w:b/>
      </w:rPr>
    </w:lvl>
  </w:abstractNum>
  <w:abstractNum w:abstractNumId="30" w15:restartNumberingAfterBreak="0">
    <w:nsid w:val="70926B46"/>
    <w:multiLevelType w:val="hybridMultilevel"/>
    <w:tmpl w:val="AC920FCC"/>
    <w:lvl w:ilvl="0" w:tplc="8C308ADA">
      <w:start w:val="3"/>
      <w:numFmt w:val="decimal"/>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77583CD9"/>
    <w:multiLevelType w:val="hybridMultilevel"/>
    <w:tmpl w:val="0FBAC4D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2" w15:restartNumberingAfterBreak="0">
    <w:nsid w:val="780413AC"/>
    <w:multiLevelType w:val="hybridMultilevel"/>
    <w:tmpl w:val="0044A78A"/>
    <w:lvl w:ilvl="0" w:tplc="1009000F">
      <w:start w:val="2"/>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7C1E6D07"/>
    <w:multiLevelType w:val="hybridMultilevel"/>
    <w:tmpl w:val="249245E8"/>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59963277">
    <w:abstractNumId w:val="23"/>
  </w:num>
  <w:num w:numId="2" w16cid:durableId="1919123326">
    <w:abstractNumId w:val="21"/>
  </w:num>
  <w:num w:numId="3" w16cid:durableId="598952621">
    <w:abstractNumId w:val="7"/>
  </w:num>
  <w:num w:numId="4" w16cid:durableId="147786738">
    <w:abstractNumId w:val="31"/>
  </w:num>
  <w:num w:numId="5" w16cid:durableId="1928031807">
    <w:abstractNumId w:val="13"/>
  </w:num>
  <w:num w:numId="6" w16cid:durableId="1588416284">
    <w:abstractNumId w:val="11"/>
  </w:num>
  <w:num w:numId="7" w16cid:durableId="187329183">
    <w:abstractNumId w:val="8"/>
  </w:num>
  <w:num w:numId="8" w16cid:durableId="499201161">
    <w:abstractNumId w:val="15"/>
  </w:num>
  <w:num w:numId="9" w16cid:durableId="1435174642">
    <w:abstractNumId w:val="33"/>
  </w:num>
  <w:num w:numId="10" w16cid:durableId="107817934">
    <w:abstractNumId w:val="16"/>
  </w:num>
  <w:num w:numId="11" w16cid:durableId="1484349203">
    <w:abstractNumId w:val="29"/>
  </w:num>
  <w:num w:numId="12" w16cid:durableId="2142845932">
    <w:abstractNumId w:val="3"/>
  </w:num>
  <w:num w:numId="13" w16cid:durableId="414783313">
    <w:abstractNumId w:val="9"/>
  </w:num>
  <w:num w:numId="14" w16cid:durableId="181476700">
    <w:abstractNumId w:val="4"/>
  </w:num>
  <w:num w:numId="15" w16cid:durableId="1211958925">
    <w:abstractNumId w:val="32"/>
  </w:num>
  <w:num w:numId="16" w16cid:durableId="28258927">
    <w:abstractNumId w:val="12"/>
  </w:num>
  <w:num w:numId="17" w16cid:durableId="498276364">
    <w:abstractNumId w:val="5"/>
  </w:num>
  <w:num w:numId="18" w16cid:durableId="1635912337">
    <w:abstractNumId w:val="1"/>
  </w:num>
  <w:num w:numId="19" w16cid:durableId="675159291">
    <w:abstractNumId w:val="0"/>
  </w:num>
  <w:num w:numId="20" w16cid:durableId="177040177">
    <w:abstractNumId w:val="19"/>
  </w:num>
  <w:num w:numId="21" w16cid:durableId="302545654">
    <w:abstractNumId w:val="17"/>
  </w:num>
  <w:num w:numId="22" w16cid:durableId="183440564">
    <w:abstractNumId w:val="20"/>
  </w:num>
  <w:num w:numId="23" w16cid:durableId="769815332">
    <w:abstractNumId w:val="22"/>
  </w:num>
  <w:num w:numId="24" w16cid:durableId="947155314">
    <w:abstractNumId w:val="27"/>
  </w:num>
  <w:num w:numId="25" w16cid:durableId="214242876">
    <w:abstractNumId w:val="26"/>
  </w:num>
  <w:num w:numId="26" w16cid:durableId="28799545">
    <w:abstractNumId w:val="2"/>
  </w:num>
  <w:num w:numId="27" w16cid:durableId="161045057">
    <w:abstractNumId w:val="25"/>
  </w:num>
  <w:num w:numId="28" w16cid:durableId="1921283592">
    <w:abstractNumId w:val="30"/>
  </w:num>
  <w:num w:numId="29" w16cid:durableId="1480271576">
    <w:abstractNumId w:val="10"/>
  </w:num>
  <w:num w:numId="30" w16cid:durableId="797650528">
    <w:abstractNumId w:val="14"/>
  </w:num>
  <w:num w:numId="31" w16cid:durableId="614949267">
    <w:abstractNumId w:val="6"/>
  </w:num>
  <w:num w:numId="32" w16cid:durableId="987513128">
    <w:abstractNumId w:val="28"/>
  </w:num>
  <w:num w:numId="33" w16cid:durableId="228805516">
    <w:abstractNumId w:val="24"/>
  </w:num>
  <w:num w:numId="34" w16cid:durableId="1095899030">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398"/>
    <w:rsid w:val="00005B0D"/>
    <w:rsid w:val="00014F62"/>
    <w:rsid w:val="00022374"/>
    <w:rsid w:val="0002340F"/>
    <w:rsid w:val="000244F8"/>
    <w:rsid w:val="00034827"/>
    <w:rsid w:val="00034A45"/>
    <w:rsid w:val="00035A2C"/>
    <w:rsid w:val="00044A1A"/>
    <w:rsid w:val="00050B41"/>
    <w:rsid w:val="00054499"/>
    <w:rsid w:val="00061734"/>
    <w:rsid w:val="00064D9A"/>
    <w:rsid w:val="00082994"/>
    <w:rsid w:val="000838AF"/>
    <w:rsid w:val="000872F5"/>
    <w:rsid w:val="0009441A"/>
    <w:rsid w:val="00096251"/>
    <w:rsid w:val="000977F5"/>
    <w:rsid w:val="000A0119"/>
    <w:rsid w:val="000A1A28"/>
    <w:rsid w:val="000A1EF9"/>
    <w:rsid w:val="000A3D70"/>
    <w:rsid w:val="000B1450"/>
    <w:rsid w:val="000B4344"/>
    <w:rsid w:val="000B7031"/>
    <w:rsid w:val="000C4812"/>
    <w:rsid w:val="000C7C27"/>
    <w:rsid w:val="000D3A0A"/>
    <w:rsid w:val="000D3E54"/>
    <w:rsid w:val="000E0E4D"/>
    <w:rsid w:val="000E249F"/>
    <w:rsid w:val="000E52F3"/>
    <w:rsid w:val="000F3ED9"/>
    <w:rsid w:val="000F50AE"/>
    <w:rsid w:val="000F5131"/>
    <w:rsid w:val="000F5FE3"/>
    <w:rsid w:val="000F75BB"/>
    <w:rsid w:val="00101072"/>
    <w:rsid w:val="0010282F"/>
    <w:rsid w:val="00107123"/>
    <w:rsid w:val="00110437"/>
    <w:rsid w:val="001110AA"/>
    <w:rsid w:val="00112446"/>
    <w:rsid w:val="00115A16"/>
    <w:rsid w:val="001227D9"/>
    <w:rsid w:val="00125343"/>
    <w:rsid w:val="00130AEB"/>
    <w:rsid w:val="00131961"/>
    <w:rsid w:val="00134104"/>
    <w:rsid w:val="00134ED3"/>
    <w:rsid w:val="001361D4"/>
    <w:rsid w:val="00137FE2"/>
    <w:rsid w:val="001408EF"/>
    <w:rsid w:val="00145CD8"/>
    <w:rsid w:val="00151CB9"/>
    <w:rsid w:val="00151E1B"/>
    <w:rsid w:val="00162FAC"/>
    <w:rsid w:val="00172085"/>
    <w:rsid w:val="00172D3A"/>
    <w:rsid w:val="00174C95"/>
    <w:rsid w:val="00174CCD"/>
    <w:rsid w:val="0017736A"/>
    <w:rsid w:val="00177F52"/>
    <w:rsid w:val="00182B06"/>
    <w:rsid w:val="00182BF3"/>
    <w:rsid w:val="00192721"/>
    <w:rsid w:val="00194885"/>
    <w:rsid w:val="00196126"/>
    <w:rsid w:val="0019755F"/>
    <w:rsid w:val="001A2465"/>
    <w:rsid w:val="001A4B64"/>
    <w:rsid w:val="001B1101"/>
    <w:rsid w:val="001B125F"/>
    <w:rsid w:val="001B1270"/>
    <w:rsid w:val="001B59B0"/>
    <w:rsid w:val="001C37B4"/>
    <w:rsid w:val="001C5571"/>
    <w:rsid w:val="001C5A94"/>
    <w:rsid w:val="001D5992"/>
    <w:rsid w:val="001D76A0"/>
    <w:rsid w:val="001F129E"/>
    <w:rsid w:val="001F1895"/>
    <w:rsid w:val="001F41E9"/>
    <w:rsid w:val="001F7CAF"/>
    <w:rsid w:val="00202901"/>
    <w:rsid w:val="00203E14"/>
    <w:rsid w:val="002125AA"/>
    <w:rsid w:val="00212944"/>
    <w:rsid w:val="002135BD"/>
    <w:rsid w:val="0022376D"/>
    <w:rsid w:val="00225BE4"/>
    <w:rsid w:val="00227C52"/>
    <w:rsid w:val="002333E4"/>
    <w:rsid w:val="00234013"/>
    <w:rsid w:val="002356C8"/>
    <w:rsid w:val="00241E18"/>
    <w:rsid w:val="00241F01"/>
    <w:rsid w:val="00244147"/>
    <w:rsid w:val="00250561"/>
    <w:rsid w:val="00250C05"/>
    <w:rsid w:val="00254BFD"/>
    <w:rsid w:val="00256DE3"/>
    <w:rsid w:val="00270383"/>
    <w:rsid w:val="00272741"/>
    <w:rsid w:val="00280F29"/>
    <w:rsid w:val="00282A7A"/>
    <w:rsid w:val="00286861"/>
    <w:rsid w:val="00290A3B"/>
    <w:rsid w:val="00290AD8"/>
    <w:rsid w:val="00294A9D"/>
    <w:rsid w:val="002A1104"/>
    <w:rsid w:val="002A2185"/>
    <w:rsid w:val="002A6157"/>
    <w:rsid w:val="002B1BB5"/>
    <w:rsid w:val="002B1BE1"/>
    <w:rsid w:val="002B3AD4"/>
    <w:rsid w:val="002B6324"/>
    <w:rsid w:val="002B67E2"/>
    <w:rsid w:val="002B6A43"/>
    <w:rsid w:val="002C2EAE"/>
    <w:rsid w:val="002C4352"/>
    <w:rsid w:val="002C703E"/>
    <w:rsid w:val="002D08CF"/>
    <w:rsid w:val="002D5DA5"/>
    <w:rsid w:val="002E1A01"/>
    <w:rsid w:val="002E2EC7"/>
    <w:rsid w:val="002E6902"/>
    <w:rsid w:val="002E6FF6"/>
    <w:rsid w:val="002E7ABC"/>
    <w:rsid w:val="002F082F"/>
    <w:rsid w:val="002F129C"/>
    <w:rsid w:val="002F1D7D"/>
    <w:rsid w:val="002F3DD9"/>
    <w:rsid w:val="002F729D"/>
    <w:rsid w:val="00304308"/>
    <w:rsid w:val="00317F1F"/>
    <w:rsid w:val="003211CE"/>
    <w:rsid w:val="00322C6D"/>
    <w:rsid w:val="00324123"/>
    <w:rsid w:val="00324B34"/>
    <w:rsid w:val="0033384C"/>
    <w:rsid w:val="00333C43"/>
    <w:rsid w:val="003340EF"/>
    <w:rsid w:val="00334FBC"/>
    <w:rsid w:val="00336B21"/>
    <w:rsid w:val="00337798"/>
    <w:rsid w:val="003412B6"/>
    <w:rsid w:val="00341379"/>
    <w:rsid w:val="0035152F"/>
    <w:rsid w:val="003516F5"/>
    <w:rsid w:val="00357009"/>
    <w:rsid w:val="0036040B"/>
    <w:rsid w:val="0036413B"/>
    <w:rsid w:val="00367E38"/>
    <w:rsid w:val="00371BCF"/>
    <w:rsid w:val="003828E5"/>
    <w:rsid w:val="003856E8"/>
    <w:rsid w:val="00392C66"/>
    <w:rsid w:val="003A1F0D"/>
    <w:rsid w:val="003A4EEF"/>
    <w:rsid w:val="003A6752"/>
    <w:rsid w:val="003C3725"/>
    <w:rsid w:val="003C544A"/>
    <w:rsid w:val="003C5BED"/>
    <w:rsid w:val="003D08F6"/>
    <w:rsid w:val="003D38E0"/>
    <w:rsid w:val="003D5CB3"/>
    <w:rsid w:val="003E69B4"/>
    <w:rsid w:val="003F243D"/>
    <w:rsid w:val="003F3509"/>
    <w:rsid w:val="003F428A"/>
    <w:rsid w:val="003F5818"/>
    <w:rsid w:val="00400FD4"/>
    <w:rsid w:val="00404C1A"/>
    <w:rsid w:val="004058C8"/>
    <w:rsid w:val="00410D5B"/>
    <w:rsid w:val="0041211A"/>
    <w:rsid w:val="00414A2C"/>
    <w:rsid w:val="00424FF5"/>
    <w:rsid w:val="004324FE"/>
    <w:rsid w:val="00436CBD"/>
    <w:rsid w:val="004379CB"/>
    <w:rsid w:val="0044699D"/>
    <w:rsid w:val="00446EC3"/>
    <w:rsid w:val="00447226"/>
    <w:rsid w:val="004477C5"/>
    <w:rsid w:val="00451119"/>
    <w:rsid w:val="00452540"/>
    <w:rsid w:val="00457189"/>
    <w:rsid w:val="00460F29"/>
    <w:rsid w:val="0046721B"/>
    <w:rsid w:val="004701E5"/>
    <w:rsid w:val="00476D8D"/>
    <w:rsid w:val="00482248"/>
    <w:rsid w:val="004838C4"/>
    <w:rsid w:val="0048486D"/>
    <w:rsid w:val="004863D4"/>
    <w:rsid w:val="00487378"/>
    <w:rsid w:val="00487A83"/>
    <w:rsid w:val="00487ED5"/>
    <w:rsid w:val="004973B1"/>
    <w:rsid w:val="004A2238"/>
    <w:rsid w:val="004A2E4A"/>
    <w:rsid w:val="004A392D"/>
    <w:rsid w:val="004A70F9"/>
    <w:rsid w:val="004A79B7"/>
    <w:rsid w:val="004B17E0"/>
    <w:rsid w:val="004B282F"/>
    <w:rsid w:val="004B347D"/>
    <w:rsid w:val="004B574A"/>
    <w:rsid w:val="004B57F8"/>
    <w:rsid w:val="004B68E9"/>
    <w:rsid w:val="004B69F7"/>
    <w:rsid w:val="004B727A"/>
    <w:rsid w:val="004C7713"/>
    <w:rsid w:val="004D389D"/>
    <w:rsid w:val="004D5173"/>
    <w:rsid w:val="004E08A0"/>
    <w:rsid w:val="004E2371"/>
    <w:rsid w:val="004E517B"/>
    <w:rsid w:val="004E6398"/>
    <w:rsid w:val="004F1B03"/>
    <w:rsid w:val="004F20C3"/>
    <w:rsid w:val="004F3582"/>
    <w:rsid w:val="00500759"/>
    <w:rsid w:val="0050145F"/>
    <w:rsid w:val="005015E7"/>
    <w:rsid w:val="00501B5F"/>
    <w:rsid w:val="00523E5B"/>
    <w:rsid w:val="00525A3B"/>
    <w:rsid w:val="00525B30"/>
    <w:rsid w:val="00527F4A"/>
    <w:rsid w:val="00534596"/>
    <w:rsid w:val="00550C0C"/>
    <w:rsid w:val="00553850"/>
    <w:rsid w:val="00554131"/>
    <w:rsid w:val="005645B5"/>
    <w:rsid w:val="00574126"/>
    <w:rsid w:val="0057735C"/>
    <w:rsid w:val="0058498D"/>
    <w:rsid w:val="00593D1C"/>
    <w:rsid w:val="0059464F"/>
    <w:rsid w:val="00595D01"/>
    <w:rsid w:val="005972FB"/>
    <w:rsid w:val="005A5E39"/>
    <w:rsid w:val="005A656B"/>
    <w:rsid w:val="005A6C20"/>
    <w:rsid w:val="005A6C8F"/>
    <w:rsid w:val="005B0D9D"/>
    <w:rsid w:val="005B1744"/>
    <w:rsid w:val="005B1F49"/>
    <w:rsid w:val="005B32CA"/>
    <w:rsid w:val="005B5F3F"/>
    <w:rsid w:val="005D3494"/>
    <w:rsid w:val="005E24F8"/>
    <w:rsid w:val="005E2E85"/>
    <w:rsid w:val="005E66AD"/>
    <w:rsid w:val="005F031E"/>
    <w:rsid w:val="005F7600"/>
    <w:rsid w:val="0060350C"/>
    <w:rsid w:val="00615D58"/>
    <w:rsid w:val="006163F5"/>
    <w:rsid w:val="00617D9C"/>
    <w:rsid w:val="00621125"/>
    <w:rsid w:val="00622401"/>
    <w:rsid w:val="0062450E"/>
    <w:rsid w:val="00624B02"/>
    <w:rsid w:val="00627AAD"/>
    <w:rsid w:val="006306CB"/>
    <w:rsid w:val="00633FF5"/>
    <w:rsid w:val="00645E3E"/>
    <w:rsid w:val="006515DE"/>
    <w:rsid w:val="006574EB"/>
    <w:rsid w:val="00657FCF"/>
    <w:rsid w:val="0066440A"/>
    <w:rsid w:val="00664F0C"/>
    <w:rsid w:val="00665CA0"/>
    <w:rsid w:val="00666886"/>
    <w:rsid w:val="00671558"/>
    <w:rsid w:val="0067492A"/>
    <w:rsid w:val="006750A2"/>
    <w:rsid w:val="006752DC"/>
    <w:rsid w:val="00690E06"/>
    <w:rsid w:val="0069132C"/>
    <w:rsid w:val="00695E04"/>
    <w:rsid w:val="00697666"/>
    <w:rsid w:val="006A1EED"/>
    <w:rsid w:val="006A230C"/>
    <w:rsid w:val="006A2BCC"/>
    <w:rsid w:val="006A42AD"/>
    <w:rsid w:val="006C4437"/>
    <w:rsid w:val="006C7751"/>
    <w:rsid w:val="006D1805"/>
    <w:rsid w:val="006D183F"/>
    <w:rsid w:val="006D5590"/>
    <w:rsid w:val="006D72AA"/>
    <w:rsid w:val="006D7D84"/>
    <w:rsid w:val="006E1C98"/>
    <w:rsid w:val="006E32B7"/>
    <w:rsid w:val="006F175B"/>
    <w:rsid w:val="006F317B"/>
    <w:rsid w:val="006F55A9"/>
    <w:rsid w:val="006F56D4"/>
    <w:rsid w:val="006F5962"/>
    <w:rsid w:val="006F5B6F"/>
    <w:rsid w:val="00703999"/>
    <w:rsid w:val="00716C04"/>
    <w:rsid w:val="00723667"/>
    <w:rsid w:val="007237D6"/>
    <w:rsid w:val="00726084"/>
    <w:rsid w:val="007304D2"/>
    <w:rsid w:val="0073081C"/>
    <w:rsid w:val="007359B2"/>
    <w:rsid w:val="00735C20"/>
    <w:rsid w:val="00737FEC"/>
    <w:rsid w:val="00740BD3"/>
    <w:rsid w:val="00747B4F"/>
    <w:rsid w:val="00750C1E"/>
    <w:rsid w:val="007516C6"/>
    <w:rsid w:val="007529BA"/>
    <w:rsid w:val="00752BC9"/>
    <w:rsid w:val="00753017"/>
    <w:rsid w:val="00755E63"/>
    <w:rsid w:val="00757120"/>
    <w:rsid w:val="00767151"/>
    <w:rsid w:val="007707B1"/>
    <w:rsid w:val="007747EA"/>
    <w:rsid w:val="00777770"/>
    <w:rsid w:val="007825FD"/>
    <w:rsid w:val="007835D6"/>
    <w:rsid w:val="00785879"/>
    <w:rsid w:val="0078718D"/>
    <w:rsid w:val="007937FF"/>
    <w:rsid w:val="00794C32"/>
    <w:rsid w:val="007A22CA"/>
    <w:rsid w:val="007A653A"/>
    <w:rsid w:val="007B1CE8"/>
    <w:rsid w:val="007B37E6"/>
    <w:rsid w:val="007C08E5"/>
    <w:rsid w:val="007D07AB"/>
    <w:rsid w:val="007D1D4F"/>
    <w:rsid w:val="007D6DDD"/>
    <w:rsid w:val="007E6A91"/>
    <w:rsid w:val="007F3362"/>
    <w:rsid w:val="007F34F3"/>
    <w:rsid w:val="008003D9"/>
    <w:rsid w:val="00800F82"/>
    <w:rsid w:val="0080692E"/>
    <w:rsid w:val="008072CF"/>
    <w:rsid w:val="0081736E"/>
    <w:rsid w:val="008259D3"/>
    <w:rsid w:val="008369CF"/>
    <w:rsid w:val="00845610"/>
    <w:rsid w:val="008457D6"/>
    <w:rsid w:val="00850210"/>
    <w:rsid w:val="0085071F"/>
    <w:rsid w:val="008530D0"/>
    <w:rsid w:val="00860304"/>
    <w:rsid w:val="00862F1A"/>
    <w:rsid w:val="00864D23"/>
    <w:rsid w:val="00865127"/>
    <w:rsid w:val="00865DA9"/>
    <w:rsid w:val="0086791A"/>
    <w:rsid w:val="00871EAE"/>
    <w:rsid w:val="00877BF9"/>
    <w:rsid w:val="00882A29"/>
    <w:rsid w:val="00882F7A"/>
    <w:rsid w:val="0088585A"/>
    <w:rsid w:val="00885DE5"/>
    <w:rsid w:val="008865F1"/>
    <w:rsid w:val="008903C2"/>
    <w:rsid w:val="0089252A"/>
    <w:rsid w:val="00893D94"/>
    <w:rsid w:val="008969A1"/>
    <w:rsid w:val="008A0C44"/>
    <w:rsid w:val="008B1E29"/>
    <w:rsid w:val="008B784A"/>
    <w:rsid w:val="008C461F"/>
    <w:rsid w:val="008E1023"/>
    <w:rsid w:val="008E13BD"/>
    <w:rsid w:val="008F30D3"/>
    <w:rsid w:val="008F46B2"/>
    <w:rsid w:val="008F5A9B"/>
    <w:rsid w:val="008F6212"/>
    <w:rsid w:val="008F6534"/>
    <w:rsid w:val="00901E58"/>
    <w:rsid w:val="00902165"/>
    <w:rsid w:val="00902454"/>
    <w:rsid w:val="0091224F"/>
    <w:rsid w:val="00915BB0"/>
    <w:rsid w:val="00915C48"/>
    <w:rsid w:val="0092416C"/>
    <w:rsid w:val="00932E74"/>
    <w:rsid w:val="00942360"/>
    <w:rsid w:val="00943CD0"/>
    <w:rsid w:val="009440D3"/>
    <w:rsid w:val="009471BD"/>
    <w:rsid w:val="0095016D"/>
    <w:rsid w:val="00952615"/>
    <w:rsid w:val="00960B31"/>
    <w:rsid w:val="009614C3"/>
    <w:rsid w:val="0096187A"/>
    <w:rsid w:val="00961C76"/>
    <w:rsid w:val="00964725"/>
    <w:rsid w:val="009655FB"/>
    <w:rsid w:val="00970954"/>
    <w:rsid w:val="00972C2A"/>
    <w:rsid w:val="00974CC0"/>
    <w:rsid w:val="00976965"/>
    <w:rsid w:val="00980777"/>
    <w:rsid w:val="00981B00"/>
    <w:rsid w:val="00984EA3"/>
    <w:rsid w:val="009943B1"/>
    <w:rsid w:val="009A2BDA"/>
    <w:rsid w:val="009A479D"/>
    <w:rsid w:val="009A71B7"/>
    <w:rsid w:val="009B1742"/>
    <w:rsid w:val="009B1D63"/>
    <w:rsid w:val="009B2254"/>
    <w:rsid w:val="009B6205"/>
    <w:rsid w:val="009B620B"/>
    <w:rsid w:val="009B65DE"/>
    <w:rsid w:val="009B7175"/>
    <w:rsid w:val="009C08A4"/>
    <w:rsid w:val="009C0919"/>
    <w:rsid w:val="009C3463"/>
    <w:rsid w:val="009C4011"/>
    <w:rsid w:val="009C5A6B"/>
    <w:rsid w:val="009C6DC6"/>
    <w:rsid w:val="009D185B"/>
    <w:rsid w:val="009D7192"/>
    <w:rsid w:val="009E5D6E"/>
    <w:rsid w:val="009F4499"/>
    <w:rsid w:val="00A05F8B"/>
    <w:rsid w:val="00A06B6B"/>
    <w:rsid w:val="00A10621"/>
    <w:rsid w:val="00A1138A"/>
    <w:rsid w:val="00A1142B"/>
    <w:rsid w:val="00A13053"/>
    <w:rsid w:val="00A14F95"/>
    <w:rsid w:val="00A208CD"/>
    <w:rsid w:val="00A227A8"/>
    <w:rsid w:val="00A26D0A"/>
    <w:rsid w:val="00A3030F"/>
    <w:rsid w:val="00A33727"/>
    <w:rsid w:val="00A3388F"/>
    <w:rsid w:val="00A366E3"/>
    <w:rsid w:val="00A37607"/>
    <w:rsid w:val="00A43D7E"/>
    <w:rsid w:val="00A4438E"/>
    <w:rsid w:val="00A44C27"/>
    <w:rsid w:val="00A4736E"/>
    <w:rsid w:val="00A515C2"/>
    <w:rsid w:val="00A663F9"/>
    <w:rsid w:val="00A668D2"/>
    <w:rsid w:val="00A67BCA"/>
    <w:rsid w:val="00A728F8"/>
    <w:rsid w:val="00A74C12"/>
    <w:rsid w:val="00A75F3C"/>
    <w:rsid w:val="00A82AA6"/>
    <w:rsid w:val="00A8450B"/>
    <w:rsid w:val="00A84A0A"/>
    <w:rsid w:val="00A85A8B"/>
    <w:rsid w:val="00A906F1"/>
    <w:rsid w:val="00A943CF"/>
    <w:rsid w:val="00A963FC"/>
    <w:rsid w:val="00AA4886"/>
    <w:rsid w:val="00AA5590"/>
    <w:rsid w:val="00AA6EF3"/>
    <w:rsid w:val="00AA73B5"/>
    <w:rsid w:val="00AB6605"/>
    <w:rsid w:val="00AC2E31"/>
    <w:rsid w:val="00AD10EB"/>
    <w:rsid w:val="00AD6DD9"/>
    <w:rsid w:val="00AD71CE"/>
    <w:rsid w:val="00AE1560"/>
    <w:rsid w:val="00AE1BAF"/>
    <w:rsid w:val="00AF0EBA"/>
    <w:rsid w:val="00AF4054"/>
    <w:rsid w:val="00AF405B"/>
    <w:rsid w:val="00AF4FB1"/>
    <w:rsid w:val="00AF7168"/>
    <w:rsid w:val="00B11EDA"/>
    <w:rsid w:val="00B15E43"/>
    <w:rsid w:val="00B24B82"/>
    <w:rsid w:val="00B30E51"/>
    <w:rsid w:val="00B36B66"/>
    <w:rsid w:val="00B40797"/>
    <w:rsid w:val="00B4410A"/>
    <w:rsid w:val="00B452CF"/>
    <w:rsid w:val="00B4609C"/>
    <w:rsid w:val="00B54CA9"/>
    <w:rsid w:val="00B569A9"/>
    <w:rsid w:val="00B62682"/>
    <w:rsid w:val="00B7003D"/>
    <w:rsid w:val="00B732FF"/>
    <w:rsid w:val="00B90782"/>
    <w:rsid w:val="00B93223"/>
    <w:rsid w:val="00BA070F"/>
    <w:rsid w:val="00BB60DF"/>
    <w:rsid w:val="00BC10E6"/>
    <w:rsid w:val="00BC71FD"/>
    <w:rsid w:val="00BD028A"/>
    <w:rsid w:val="00BD3995"/>
    <w:rsid w:val="00BD7E7E"/>
    <w:rsid w:val="00BE0F6B"/>
    <w:rsid w:val="00BE3F93"/>
    <w:rsid w:val="00BE4497"/>
    <w:rsid w:val="00BE6C22"/>
    <w:rsid w:val="00BE770B"/>
    <w:rsid w:val="00BF0C91"/>
    <w:rsid w:val="00BF1A78"/>
    <w:rsid w:val="00BF2B7E"/>
    <w:rsid w:val="00BF6C44"/>
    <w:rsid w:val="00C00334"/>
    <w:rsid w:val="00C029AC"/>
    <w:rsid w:val="00C07D93"/>
    <w:rsid w:val="00C11B70"/>
    <w:rsid w:val="00C1366C"/>
    <w:rsid w:val="00C16F49"/>
    <w:rsid w:val="00C314F8"/>
    <w:rsid w:val="00C37E77"/>
    <w:rsid w:val="00C43D30"/>
    <w:rsid w:val="00C442F5"/>
    <w:rsid w:val="00C50DA1"/>
    <w:rsid w:val="00C51F59"/>
    <w:rsid w:val="00C57376"/>
    <w:rsid w:val="00C62BC3"/>
    <w:rsid w:val="00C63674"/>
    <w:rsid w:val="00C71940"/>
    <w:rsid w:val="00C740F8"/>
    <w:rsid w:val="00C759C2"/>
    <w:rsid w:val="00C765DB"/>
    <w:rsid w:val="00C7752A"/>
    <w:rsid w:val="00C845A2"/>
    <w:rsid w:val="00C90961"/>
    <w:rsid w:val="00C91C97"/>
    <w:rsid w:val="00C91F59"/>
    <w:rsid w:val="00C93AB7"/>
    <w:rsid w:val="00C94E62"/>
    <w:rsid w:val="00C97722"/>
    <w:rsid w:val="00C9789F"/>
    <w:rsid w:val="00CA0EF2"/>
    <w:rsid w:val="00CA29C4"/>
    <w:rsid w:val="00CA2A81"/>
    <w:rsid w:val="00CB0B37"/>
    <w:rsid w:val="00CB3FF7"/>
    <w:rsid w:val="00CB50EA"/>
    <w:rsid w:val="00CB662F"/>
    <w:rsid w:val="00CC034D"/>
    <w:rsid w:val="00CC3702"/>
    <w:rsid w:val="00CC4071"/>
    <w:rsid w:val="00CC5D98"/>
    <w:rsid w:val="00CD0DE4"/>
    <w:rsid w:val="00CD3CFA"/>
    <w:rsid w:val="00CD59F7"/>
    <w:rsid w:val="00CD6308"/>
    <w:rsid w:val="00CE0A23"/>
    <w:rsid w:val="00CE4A00"/>
    <w:rsid w:val="00CE4EBD"/>
    <w:rsid w:val="00CE7D54"/>
    <w:rsid w:val="00CF1378"/>
    <w:rsid w:val="00CF160D"/>
    <w:rsid w:val="00CF282C"/>
    <w:rsid w:val="00CF47B8"/>
    <w:rsid w:val="00D016E5"/>
    <w:rsid w:val="00D02A2B"/>
    <w:rsid w:val="00D033F6"/>
    <w:rsid w:val="00D041F5"/>
    <w:rsid w:val="00D0443F"/>
    <w:rsid w:val="00D21797"/>
    <w:rsid w:val="00D234CF"/>
    <w:rsid w:val="00D24A4B"/>
    <w:rsid w:val="00D40A3A"/>
    <w:rsid w:val="00D42FFA"/>
    <w:rsid w:val="00D443D2"/>
    <w:rsid w:val="00D45DE6"/>
    <w:rsid w:val="00D50C0D"/>
    <w:rsid w:val="00D540A9"/>
    <w:rsid w:val="00D57859"/>
    <w:rsid w:val="00D578A6"/>
    <w:rsid w:val="00D651C8"/>
    <w:rsid w:val="00D70B9A"/>
    <w:rsid w:val="00D80903"/>
    <w:rsid w:val="00D81FFB"/>
    <w:rsid w:val="00D83F89"/>
    <w:rsid w:val="00D851A4"/>
    <w:rsid w:val="00D94DBF"/>
    <w:rsid w:val="00D96791"/>
    <w:rsid w:val="00DA13F8"/>
    <w:rsid w:val="00DB03FE"/>
    <w:rsid w:val="00DB06B6"/>
    <w:rsid w:val="00DB28A1"/>
    <w:rsid w:val="00DB3F37"/>
    <w:rsid w:val="00DB4F93"/>
    <w:rsid w:val="00DB6F6F"/>
    <w:rsid w:val="00DC103F"/>
    <w:rsid w:val="00DC5673"/>
    <w:rsid w:val="00DD3F56"/>
    <w:rsid w:val="00DD40FE"/>
    <w:rsid w:val="00DE1540"/>
    <w:rsid w:val="00DE1BDE"/>
    <w:rsid w:val="00DE201B"/>
    <w:rsid w:val="00DE2A3A"/>
    <w:rsid w:val="00DE5801"/>
    <w:rsid w:val="00E03D81"/>
    <w:rsid w:val="00E042D4"/>
    <w:rsid w:val="00E04EE0"/>
    <w:rsid w:val="00E062DF"/>
    <w:rsid w:val="00E10006"/>
    <w:rsid w:val="00E142CE"/>
    <w:rsid w:val="00E16EFC"/>
    <w:rsid w:val="00E2449A"/>
    <w:rsid w:val="00E25B54"/>
    <w:rsid w:val="00E274EB"/>
    <w:rsid w:val="00E47C62"/>
    <w:rsid w:val="00E50423"/>
    <w:rsid w:val="00E52BB8"/>
    <w:rsid w:val="00E53037"/>
    <w:rsid w:val="00E566ED"/>
    <w:rsid w:val="00E57CB5"/>
    <w:rsid w:val="00E60193"/>
    <w:rsid w:val="00E61786"/>
    <w:rsid w:val="00E755F3"/>
    <w:rsid w:val="00E9271B"/>
    <w:rsid w:val="00E94033"/>
    <w:rsid w:val="00E94603"/>
    <w:rsid w:val="00E95B11"/>
    <w:rsid w:val="00E97AA8"/>
    <w:rsid w:val="00EA449A"/>
    <w:rsid w:val="00EA559E"/>
    <w:rsid w:val="00EB0CE7"/>
    <w:rsid w:val="00EB14E0"/>
    <w:rsid w:val="00EB1E32"/>
    <w:rsid w:val="00EB61B8"/>
    <w:rsid w:val="00EC2977"/>
    <w:rsid w:val="00EC4699"/>
    <w:rsid w:val="00EC520C"/>
    <w:rsid w:val="00ED271E"/>
    <w:rsid w:val="00ED3C3F"/>
    <w:rsid w:val="00ED491E"/>
    <w:rsid w:val="00ED61D2"/>
    <w:rsid w:val="00ED6B0C"/>
    <w:rsid w:val="00ED7466"/>
    <w:rsid w:val="00ED7A84"/>
    <w:rsid w:val="00ED7CDD"/>
    <w:rsid w:val="00EE11E3"/>
    <w:rsid w:val="00EF12A4"/>
    <w:rsid w:val="00EF47A3"/>
    <w:rsid w:val="00EF588F"/>
    <w:rsid w:val="00EF72D9"/>
    <w:rsid w:val="00F02DDF"/>
    <w:rsid w:val="00F039E5"/>
    <w:rsid w:val="00F142F6"/>
    <w:rsid w:val="00F15894"/>
    <w:rsid w:val="00F16DF5"/>
    <w:rsid w:val="00F17155"/>
    <w:rsid w:val="00F1717F"/>
    <w:rsid w:val="00F17B57"/>
    <w:rsid w:val="00F2077A"/>
    <w:rsid w:val="00F254E2"/>
    <w:rsid w:val="00F34B54"/>
    <w:rsid w:val="00F367CA"/>
    <w:rsid w:val="00F41A3E"/>
    <w:rsid w:val="00F430AC"/>
    <w:rsid w:val="00F446B8"/>
    <w:rsid w:val="00F44E4F"/>
    <w:rsid w:val="00F527B3"/>
    <w:rsid w:val="00F528F1"/>
    <w:rsid w:val="00F52C69"/>
    <w:rsid w:val="00F5333E"/>
    <w:rsid w:val="00F61031"/>
    <w:rsid w:val="00F61979"/>
    <w:rsid w:val="00F61F85"/>
    <w:rsid w:val="00F6424A"/>
    <w:rsid w:val="00F665A2"/>
    <w:rsid w:val="00F70D33"/>
    <w:rsid w:val="00F70E61"/>
    <w:rsid w:val="00F72078"/>
    <w:rsid w:val="00F8050C"/>
    <w:rsid w:val="00F81AAD"/>
    <w:rsid w:val="00F821FA"/>
    <w:rsid w:val="00F8317A"/>
    <w:rsid w:val="00F85186"/>
    <w:rsid w:val="00F85298"/>
    <w:rsid w:val="00F86A08"/>
    <w:rsid w:val="00F9103C"/>
    <w:rsid w:val="00F929B6"/>
    <w:rsid w:val="00F9317F"/>
    <w:rsid w:val="00F94ECC"/>
    <w:rsid w:val="00F97F82"/>
    <w:rsid w:val="00FA020F"/>
    <w:rsid w:val="00FA62DB"/>
    <w:rsid w:val="00FB11EB"/>
    <w:rsid w:val="00FB7F21"/>
    <w:rsid w:val="00FC00E5"/>
    <w:rsid w:val="00FC0810"/>
    <w:rsid w:val="00FC1189"/>
    <w:rsid w:val="00FC15F3"/>
    <w:rsid w:val="00FC18AA"/>
    <w:rsid w:val="00FC1B6F"/>
    <w:rsid w:val="00FC38AF"/>
    <w:rsid w:val="00FC3BF5"/>
    <w:rsid w:val="00FC3EE4"/>
    <w:rsid w:val="00FC64DA"/>
    <w:rsid w:val="00FD13EB"/>
    <w:rsid w:val="00FD2404"/>
    <w:rsid w:val="00FD2B96"/>
    <w:rsid w:val="00FD527E"/>
    <w:rsid w:val="00FE363E"/>
    <w:rsid w:val="00FE5101"/>
    <w:rsid w:val="00FE5CDD"/>
    <w:rsid w:val="00FE62BC"/>
    <w:rsid w:val="13E7CEDC"/>
    <w:rsid w:val="1E827415"/>
    <w:rsid w:val="2B47CEC0"/>
    <w:rsid w:val="4119E7B3"/>
    <w:rsid w:val="41A1AC5D"/>
    <w:rsid w:val="46409738"/>
    <w:rsid w:val="5307EB1C"/>
    <w:rsid w:val="5321AA7E"/>
    <w:rsid w:val="5D1CBD2E"/>
    <w:rsid w:val="5D3B5575"/>
    <w:rsid w:val="5D5524E1"/>
    <w:rsid w:val="5FDEF5BE"/>
    <w:rsid w:val="7C003C1C"/>
    <w:rsid w:val="7FC7705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3A7859"/>
  <w15:docId w15:val="{AC2EAF11-7F13-4056-A285-1AE682719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C44"/>
    <w:rPr>
      <w:rFonts w:ascii="Arial" w:hAnsi="Arial"/>
      <w:sz w:val="24"/>
    </w:rPr>
  </w:style>
  <w:style w:type="paragraph" w:styleId="Heading1">
    <w:name w:val="heading 1"/>
    <w:basedOn w:val="Heading2"/>
    <w:next w:val="Normal"/>
    <w:link w:val="Heading1Char"/>
    <w:autoRedefine/>
    <w:uiPriority w:val="9"/>
    <w:qFormat/>
    <w:rsid w:val="003516F5"/>
    <w:pPr>
      <w:keepNext/>
      <w:outlineLvl w:val="0"/>
    </w:pPr>
    <w:rPr>
      <w:sz w:val="32"/>
      <w:szCs w:val="32"/>
    </w:rPr>
  </w:style>
  <w:style w:type="paragraph" w:styleId="Heading2">
    <w:name w:val="heading 2"/>
    <w:basedOn w:val="Normal"/>
    <w:next w:val="Normal"/>
    <w:link w:val="Heading2Char"/>
    <w:autoRedefine/>
    <w:uiPriority w:val="9"/>
    <w:unhideWhenUsed/>
    <w:qFormat/>
    <w:rsid w:val="003340EF"/>
    <w:pPr>
      <w:spacing w:before="400"/>
      <w:outlineLvl w:val="1"/>
    </w:pPr>
    <w:rPr>
      <w:rFonts w:eastAsia="Times New Roman" w:cs="Arial"/>
      <w:b/>
      <w:bCs/>
      <w:szCs w:val="24"/>
      <w:lang w:val="en-GB" w:eastAsia="en-CA"/>
    </w:rPr>
  </w:style>
  <w:style w:type="paragraph" w:styleId="Heading3">
    <w:name w:val="heading 3"/>
    <w:basedOn w:val="Heading1"/>
    <w:next w:val="Normal"/>
    <w:link w:val="Heading3Char"/>
    <w:autoRedefine/>
    <w:uiPriority w:val="9"/>
    <w:unhideWhenUsed/>
    <w:qFormat/>
    <w:rsid w:val="00A3030F"/>
    <w:pPr>
      <w:outlineLvl w:val="2"/>
    </w:pPr>
    <w:rPr>
      <w:b w:val="0"/>
      <w:bCs w:val="0"/>
      <w:sz w:val="24"/>
      <w:szCs w:val="24"/>
      <w:u w:val="single"/>
    </w:rPr>
  </w:style>
  <w:style w:type="paragraph" w:styleId="Heading4">
    <w:name w:val="heading 4"/>
    <w:basedOn w:val="Normal"/>
    <w:next w:val="Normal"/>
    <w:link w:val="Heading4Char"/>
    <w:uiPriority w:val="9"/>
    <w:unhideWhenUsed/>
    <w:qFormat/>
    <w:rsid w:val="004A392D"/>
    <w:pPr>
      <w:spacing w:before="200" w:after="0"/>
      <w:outlineLvl w:val="3"/>
    </w:pPr>
    <w:rPr>
      <w:rFonts w:asciiTheme="majorHAnsi" w:eastAsiaTheme="majorEastAsia" w:hAnsiTheme="majorHAnsi" w:cstheme="majorBidi"/>
      <w:b/>
      <w:bCs/>
      <w:iCs/>
      <w:sz w:val="26"/>
    </w:rPr>
  </w:style>
  <w:style w:type="paragraph" w:styleId="Heading5">
    <w:name w:val="heading 5"/>
    <w:basedOn w:val="Normal"/>
    <w:next w:val="Normal"/>
    <w:link w:val="Heading5Char"/>
    <w:autoRedefine/>
    <w:uiPriority w:val="9"/>
    <w:unhideWhenUsed/>
    <w:qFormat/>
    <w:rsid w:val="009D185B"/>
    <w:pPr>
      <w:spacing w:before="200" w:after="160"/>
      <w:outlineLvl w:val="4"/>
    </w:pPr>
    <w:rPr>
      <w:rFonts w:eastAsiaTheme="majorEastAsia" w:cstheme="majorBidi"/>
      <w:b/>
      <w:bCs/>
      <w:sz w:val="16"/>
    </w:rPr>
  </w:style>
  <w:style w:type="paragraph" w:styleId="Heading6">
    <w:name w:val="heading 6"/>
    <w:basedOn w:val="Normal"/>
    <w:next w:val="Normal"/>
    <w:link w:val="Heading6Char"/>
    <w:uiPriority w:val="9"/>
    <w:semiHidden/>
    <w:unhideWhenUsed/>
    <w:rsid w:val="00F8518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A392D"/>
    <w:pPr>
      <w:spacing w:after="0"/>
      <w:outlineLvl w:val="6"/>
    </w:pPr>
    <w:rPr>
      <w:rFonts w:asciiTheme="majorHAnsi" w:eastAsiaTheme="majorEastAsia" w:hAnsiTheme="majorHAnsi" w:cstheme="majorBidi"/>
      <w:i/>
      <w:iCs/>
      <w:sz w:val="22"/>
    </w:rPr>
  </w:style>
  <w:style w:type="paragraph" w:styleId="Heading8">
    <w:name w:val="heading 8"/>
    <w:basedOn w:val="Normal"/>
    <w:next w:val="Normal"/>
    <w:link w:val="Heading8Char"/>
    <w:uiPriority w:val="9"/>
    <w:semiHidden/>
    <w:unhideWhenUsed/>
    <w:qFormat/>
    <w:rsid w:val="004A392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A392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16F5"/>
    <w:rPr>
      <w:rFonts w:ascii="Arial" w:eastAsia="Times New Roman" w:hAnsi="Arial" w:cs="Arial"/>
      <w:b/>
      <w:bCs/>
      <w:sz w:val="32"/>
      <w:szCs w:val="32"/>
      <w:lang w:val="en-GB" w:eastAsia="en-CA"/>
    </w:rPr>
  </w:style>
  <w:style w:type="character" w:customStyle="1" w:styleId="Heading2Char">
    <w:name w:val="Heading 2 Char"/>
    <w:basedOn w:val="DefaultParagraphFont"/>
    <w:link w:val="Heading2"/>
    <w:uiPriority w:val="9"/>
    <w:rsid w:val="003340EF"/>
    <w:rPr>
      <w:rFonts w:ascii="Arial" w:eastAsia="Times New Roman" w:hAnsi="Arial" w:cs="Arial"/>
      <w:b/>
      <w:bCs/>
      <w:sz w:val="24"/>
      <w:szCs w:val="24"/>
      <w:lang w:val="en-GB" w:eastAsia="en-CA"/>
    </w:rPr>
  </w:style>
  <w:style w:type="character" w:customStyle="1" w:styleId="Heading3Char">
    <w:name w:val="Heading 3 Char"/>
    <w:basedOn w:val="DefaultParagraphFont"/>
    <w:link w:val="Heading3"/>
    <w:uiPriority w:val="9"/>
    <w:rsid w:val="00A3030F"/>
    <w:rPr>
      <w:rFonts w:ascii="Arial" w:eastAsia="Times New Roman" w:hAnsi="Arial" w:cs="Arial"/>
      <w:sz w:val="24"/>
      <w:szCs w:val="24"/>
      <w:u w:val="single"/>
      <w:lang w:val="en-US"/>
    </w:rPr>
  </w:style>
  <w:style w:type="character" w:customStyle="1" w:styleId="Heading4Char">
    <w:name w:val="Heading 4 Char"/>
    <w:basedOn w:val="DefaultParagraphFont"/>
    <w:link w:val="Heading4"/>
    <w:uiPriority w:val="9"/>
    <w:rsid w:val="004A392D"/>
    <w:rPr>
      <w:rFonts w:asciiTheme="majorHAnsi" w:eastAsiaTheme="majorEastAsia" w:hAnsiTheme="majorHAnsi" w:cstheme="majorBidi"/>
      <w:b/>
      <w:bCs/>
      <w:iCs/>
      <w:sz w:val="26"/>
    </w:rPr>
  </w:style>
  <w:style w:type="character" w:customStyle="1" w:styleId="Heading5Char">
    <w:name w:val="Heading 5 Char"/>
    <w:basedOn w:val="DefaultParagraphFont"/>
    <w:link w:val="Heading5"/>
    <w:uiPriority w:val="9"/>
    <w:rsid w:val="009D185B"/>
    <w:rPr>
      <w:rFonts w:ascii="Arial" w:eastAsiaTheme="majorEastAsia" w:hAnsi="Arial" w:cstheme="majorBidi"/>
      <w:b/>
      <w:bCs/>
      <w:sz w:val="16"/>
    </w:rPr>
  </w:style>
  <w:style w:type="character" w:customStyle="1" w:styleId="Heading6Char">
    <w:name w:val="Heading 6 Char"/>
    <w:basedOn w:val="DefaultParagraphFont"/>
    <w:link w:val="Heading6"/>
    <w:uiPriority w:val="9"/>
    <w:semiHidden/>
    <w:rsid w:val="00F8518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A392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A392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A392D"/>
    <w:rPr>
      <w:rFonts w:asciiTheme="majorHAnsi" w:eastAsiaTheme="majorEastAsia" w:hAnsiTheme="majorHAnsi" w:cstheme="majorBidi"/>
      <w:i/>
      <w:iCs/>
      <w:spacing w:val="5"/>
      <w:sz w:val="20"/>
      <w:szCs w:val="20"/>
    </w:rPr>
  </w:style>
  <w:style w:type="paragraph" w:styleId="Title">
    <w:name w:val="Title"/>
    <w:basedOn w:val="Heading1"/>
    <w:next w:val="Normal"/>
    <w:link w:val="TitleChar"/>
    <w:uiPriority w:val="10"/>
    <w:qFormat/>
    <w:rsid w:val="00865127"/>
    <w:pPr>
      <w:spacing w:before="0" w:after="0"/>
      <w:jc w:val="center"/>
    </w:pPr>
    <w:rPr>
      <w:sz w:val="36"/>
      <w:szCs w:val="36"/>
    </w:rPr>
  </w:style>
  <w:style w:type="character" w:customStyle="1" w:styleId="TitleChar">
    <w:name w:val="Title Char"/>
    <w:basedOn w:val="DefaultParagraphFont"/>
    <w:link w:val="Title"/>
    <w:uiPriority w:val="10"/>
    <w:rsid w:val="00865127"/>
    <w:rPr>
      <w:rFonts w:ascii="Arial" w:eastAsia="Times New Roman" w:hAnsi="Arial" w:cs="Arial"/>
      <w:b/>
      <w:bCs/>
      <w:sz w:val="36"/>
      <w:szCs w:val="36"/>
      <w:lang w:val="en-US"/>
    </w:rPr>
  </w:style>
  <w:style w:type="paragraph" w:styleId="Subtitle">
    <w:name w:val="Subtitle"/>
    <w:basedOn w:val="Normal"/>
    <w:next w:val="Normal"/>
    <w:link w:val="SubtitleChar"/>
    <w:uiPriority w:val="11"/>
    <w:qFormat/>
    <w:rsid w:val="004A392D"/>
    <w:pPr>
      <w:spacing w:after="600"/>
    </w:pPr>
    <w:rPr>
      <w:rFonts w:asciiTheme="majorHAnsi" w:eastAsiaTheme="majorEastAsia" w:hAnsiTheme="majorHAnsi" w:cstheme="majorBidi"/>
      <w:b/>
      <w:i/>
      <w:iCs/>
      <w:spacing w:val="13"/>
      <w:sz w:val="32"/>
      <w:szCs w:val="24"/>
    </w:rPr>
  </w:style>
  <w:style w:type="character" w:customStyle="1" w:styleId="SubtitleChar">
    <w:name w:val="Subtitle Char"/>
    <w:basedOn w:val="DefaultParagraphFont"/>
    <w:link w:val="Subtitle"/>
    <w:uiPriority w:val="11"/>
    <w:rsid w:val="004A392D"/>
    <w:rPr>
      <w:rFonts w:asciiTheme="majorHAnsi" w:eastAsiaTheme="majorEastAsia" w:hAnsiTheme="majorHAnsi" w:cstheme="majorBidi"/>
      <w:b/>
      <w:i/>
      <w:iCs/>
      <w:spacing w:val="13"/>
      <w:sz w:val="32"/>
      <w:szCs w:val="24"/>
    </w:rPr>
  </w:style>
  <w:style w:type="character" w:styleId="Strong">
    <w:name w:val="Strong"/>
    <w:uiPriority w:val="22"/>
    <w:rsid w:val="00F85186"/>
    <w:rPr>
      <w:b/>
      <w:bCs/>
    </w:rPr>
  </w:style>
  <w:style w:type="character" w:styleId="Emphasis">
    <w:name w:val="Emphasis"/>
    <w:uiPriority w:val="20"/>
    <w:rsid w:val="00F85186"/>
    <w:rPr>
      <w:b/>
      <w:bCs/>
      <w:i/>
      <w:iCs/>
      <w:spacing w:val="10"/>
      <w:bdr w:val="none" w:sz="0" w:space="0" w:color="auto"/>
      <w:shd w:val="clear" w:color="auto" w:fill="auto"/>
    </w:rPr>
  </w:style>
  <w:style w:type="paragraph" w:styleId="NoSpacing">
    <w:name w:val="No Spacing"/>
    <w:uiPriority w:val="1"/>
    <w:rsid w:val="00FE363E"/>
    <w:pPr>
      <w:spacing w:after="0" w:line="240" w:lineRule="auto"/>
    </w:pPr>
    <w:rPr>
      <w:sz w:val="24"/>
    </w:rPr>
  </w:style>
  <w:style w:type="paragraph" w:styleId="ListParagraph">
    <w:name w:val="List Paragraph"/>
    <w:basedOn w:val="Normal"/>
    <w:uiPriority w:val="34"/>
    <w:qFormat/>
    <w:rsid w:val="00F85186"/>
    <w:pPr>
      <w:ind w:left="720"/>
      <w:contextualSpacing/>
    </w:pPr>
  </w:style>
  <w:style w:type="paragraph" w:styleId="Quote">
    <w:name w:val="Quote"/>
    <w:basedOn w:val="Normal"/>
    <w:next w:val="Normal"/>
    <w:link w:val="QuoteChar"/>
    <w:uiPriority w:val="29"/>
    <w:rsid w:val="00F85186"/>
    <w:pPr>
      <w:spacing w:before="200" w:after="0"/>
      <w:ind w:left="360" w:right="360"/>
    </w:pPr>
    <w:rPr>
      <w:i/>
      <w:iCs/>
    </w:rPr>
  </w:style>
  <w:style w:type="character" w:customStyle="1" w:styleId="QuoteChar">
    <w:name w:val="Quote Char"/>
    <w:basedOn w:val="DefaultParagraphFont"/>
    <w:link w:val="Quote"/>
    <w:uiPriority w:val="29"/>
    <w:rsid w:val="00F85186"/>
    <w:rPr>
      <w:i/>
      <w:iCs/>
    </w:rPr>
  </w:style>
  <w:style w:type="paragraph" w:styleId="IntenseQuote">
    <w:name w:val="Intense Quote"/>
    <w:basedOn w:val="Normal"/>
    <w:next w:val="Normal"/>
    <w:link w:val="IntenseQuoteChar"/>
    <w:uiPriority w:val="30"/>
    <w:rsid w:val="00F8518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85186"/>
    <w:rPr>
      <w:b/>
      <w:bCs/>
      <w:i/>
      <w:iCs/>
    </w:rPr>
  </w:style>
  <w:style w:type="character" w:styleId="SubtleEmphasis">
    <w:name w:val="Subtle Emphasis"/>
    <w:uiPriority w:val="19"/>
    <w:rsid w:val="00F85186"/>
    <w:rPr>
      <w:i/>
      <w:iCs/>
    </w:rPr>
  </w:style>
  <w:style w:type="character" w:styleId="IntenseEmphasis">
    <w:name w:val="Intense Emphasis"/>
    <w:uiPriority w:val="21"/>
    <w:rsid w:val="00F85186"/>
    <w:rPr>
      <w:b/>
      <w:bCs/>
    </w:rPr>
  </w:style>
  <w:style w:type="character" w:styleId="SubtleReference">
    <w:name w:val="Subtle Reference"/>
    <w:uiPriority w:val="31"/>
    <w:rsid w:val="00F85186"/>
    <w:rPr>
      <w:smallCaps/>
    </w:rPr>
  </w:style>
  <w:style w:type="character" w:styleId="IntenseReference">
    <w:name w:val="Intense Reference"/>
    <w:uiPriority w:val="32"/>
    <w:rsid w:val="00F85186"/>
    <w:rPr>
      <w:smallCaps/>
      <w:spacing w:val="5"/>
      <w:u w:val="single"/>
    </w:rPr>
  </w:style>
  <w:style w:type="character" w:styleId="BookTitle">
    <w:name w:val="Book Title"/>
    <w:uiPriority w:val="33"/>
    <w:rsid w:val="00F85186"/>
    <w:rPr>
      <w:i/>
      <w:iCs/>
      <w:smallCaps/>
      <w:spacing w:val="5"/>
    </w:rPr>
  </w:style>
  <w:style w:type="paragraph" w:styleId="TOCHeading">
    <w:name w:val="TOC Heading"/>
    <w:basedOn w:val="Heading1"/>
    <w:next w:val="Normal"/>
    <w:uiPriority w:val="39"/>
    <w:semiHidden/>
    <w:unhideWhenUsed/>
    <w:qFormat/>
    <w:rsid w:val="004A392D"/>
    <w:pPr>
      <w:outlineLvl w:val="9"/>
    </w:pPr>
    <w:rPr>
      <w:lang w:bidi="en-US"/>
    </w:rPr>
  </w:style>
  <w:style w:type="paragraph" w:styleId="Header">
    <w:name w:val="header"/>
    <w:basedOn w:val="Normal"/>
    <w:link w:val="HeaderChar"/>
    <w:uiPriority w:val="99"/>
    <w:unhideWhenUsed/>
    <w:rsid w:val="00F720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078"/>
    <w:rPr>
      <w:sz w:val="24"/>
    </w:rPr>
  </w:style>
  <w:style w:type="paragraph" w:styleId="Footer">
    <w:name w:val="footer"/>
    <w:basedOn w:val="Normal"/>
    <w:link w:val="FooterChar"/>
    <w:uiPriority w:val="99"/>
    <w:unhideWhenUsed/>
    <w:rsid w:val="00F720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078"/>
    <w:rPr>
      <w:sz w:val="24"/>
    </w:rPr>
  </w:style>
  <w:style w:type="paragraph" w:styleId="BalloonText">
    <w:name w:val="Balloon Text"/>
    <w:basedOn w:val="Normal"/>
    <w:link w:val="BalloonTextChar"/>
    <w:uiPriority w:val="99"/>
    <w:semiHidden/>
    <w:unhideWhenUsed/>
    <w:rsid w:val="00F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078"/>
    <w:rPr>
      <w:rFonts w:ascii="Tahoma" w:hAnsi="Tahoma" w:cs="Tahoma"/>
      <w:sz w:val="16"/>
      <w:szCs w:val="16"/>
    </w:rPr>
  </w:style>
  <w:style w:type="paragraph" w:styleId="FootnoteText">
    <w:name w:val="footnote text"/>
    <w:basedOn w:val="Normal"/>
    <w:link w:val="FootnoteTextChar"/>
    <w:uiPriority w:val="99"/>
    <w:semiHidden/>
    <w:unhideWhenUsed/>
    <w:rsid w:val="009C08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C08A4"/>
    <w:rPr>
      <w:sz w:val="20"/>
      <w:szCs w:val="20"/>
    </w:rPr>
  </w:style>
  <w:style w:type="character" w:styleId="FootnoteReference">
    <w:name w:val="footnote reference"/>
    <w:basedOn w:val="DefaultParagraphFont"/>
    <w:uiPriority w:val="99"/>
    <w:semiHidden/>
    <w:unhideWhenUsed/>
    <w:rsid w:val="009C08A4"/>
    <w:rPr>
      <w:vertAlign w:val="superscript"/>
    </w:rPr>
  </w:style>
  <w:style w:type="character" w:styleId="Hyperlink">
    <w:name w:val="Hyperlink"/>
    <w:basedOn w:val="DefaultParagraphFont"/>
    <w:uiPriority w:val="99"/>
    <w:unhideWhenUsed/>
    <w:rsid w:val="001D76A0"/>
    <w:rPr>
      <w:color w:val="5F5F5F" w:themeColor="hyperlink"/>
      <w:u w:val="single"/>
    </w:rPr>
  </w:style>
  <w:style w:type="character" w:styleId="UnresolvedMention">
    <w:name w:val="Unresolved Mention"/>
    <w:basedOn w:val="DefaultParagraphFont"/>
    <w:uiPriority w:val="99"/>
    <w:semiHidden/>
    <w:unhideWhenUsed/>
    <w:rsid w:val="001D76A0"/>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943CD0"/>
    <w:rPr>
      <w:sz w:val="16"/>
      <w:szCs w:val="16"/>
    </w:rPr>
  </w:style>
  <w:style w:type="paragraph" w:styleId="CommentText">
    <w:name w:val="annotation text"/>
    <w:basedOn w:val="Normal"/>
    <w:link w:val="CommentTextChar"/>
    <w:uiPriority w:val="99"/>
    <w:unhideWhenUsed/>
    <w:rsid w:val="00943CD0"/>
    <w:pPr>
      <w:spacing w:line="240" w:lineRule="auto"/>
    </w:pPr>
    <w:rPr>
      <w:sz w:val="20"/>
      <w:szCs w:val="20"/>
    </w:rPr>
  </w:style>
  <w:style w:type="character" w:customStyle="1" w:styleId="CommentTextChar">
    <w:name w:val="Comment Text Char"/>
    <w:basedOn w:val="DefaultParagraphFont"/>
    <w:link w:val="CommentText"/>
    <w:uiPriority w:val="99"/>
    <w:rsid w:val="00943CD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43CD0"/>
    <w:rPr>
      <w:b/>
      <w:bCs/>
    </w:rPr>
  </w:style>
  <w:style w:type="character" w:customStyle="1" w:styleId="CommentSubjectChar">
    <w:name w:val="Comment Subject Char"/>
    <w:basedOn w:val="CommentTextChar"/>
    <w:link w:val="CommentSubject"/>
    <w:uiPriority w:val="99"/>
    <w:semiHidden/>
    <w:rsid w:val="00943CD0"/>
    <w:rPr>
      <w:rFonts w:ascii="Arial" w:hAnsi="Arial"/>
      <w:b/>
      <w:bCs/>
      <w:sz w:val="20"/>
      <w:szCs w:val="20"/>
    </w:rPr>
  </w:style>
  <w:style w:type="paragraph" w:customStyle="1" w:styleId="paragraph">
    <w:name w:val="paragraph"/>
    <w:basedOn w:val="Normal"/>
    <w:rsid w:val="00A13053"/>
    <w:pPr>
      <w:spacing w:before="100" w:beforeAutospacing="1" w:after="100" w:afterAutospacing="1" w:line="240" w:lineRule="auto"/>
    </w:pPr>
    <w:rPr>
      <w:rFonts w:ascii="Times New Roman" w:eastAsia="Times New Roman" w:hAnsi="Times New Roman" w:cs="Times New Roman"/>
      <w:szCs w:val="24"/>
      <w:lang w:eastAsia="en-CA"/>
    </w:rPr>
  </w:style>
  <w:style w:type="character" w:customStyle="1" w:styleId="normaltextrun">
    <w:name w:val="normaltextrun"/>
    <w:basedOn w:val="DefaultParagraphFont"/>
    <w:rsid w:val="00A13053"/>
  </w:style>
  <w:style w:type="character" w:customStyle="1" w:styleId="eop">
    <w:name w:val="eop"/>
    <w:basedOn w:val="DefaultParagraphFont"/>
    <w:rsid w:val="00A13053"/>
  </w:style>
  <w:style w:type="paragraph" w:styleId="NormalWeb">
    <w:name w:val="Normal (Web)"/>
    <w:basedOn w:val="Normal"/>
    <w:uiPriority w:val="99"/>
    <w:unhideWhenUsed/>
    <w:rsid w:val="00174C95"/>
    <w:pPr>
      <w:spacing w:after="0" w:line="240" w:lineRule="auto"/>
    </w:pPr>
    <w:rPr>
      <w:rFonts w:ascii="Calibri" w:hAnsi="Calibri" w:cs="Calibri"/>
      <w:sz w:val="22"/>
      <w:lang w:eastAsia="en-CA"/>
    </w:rPr>
  </w:style>
  <w:style w:type="paragraph" w:styleId="BodyTextIndent">
    <w:name w:val="Body Text Indent"/>
    <w:basedOn w:val="Normal"/>
    <w:link w:val="BodyTextIndentChar"/>
    <w:rsid w:val="00FC00E5"/>
    <w:pPr>
      <w:spacing w:after="0" w:line="240" w:lineRule="auto"/>
      <w:ind w:left="2160" w:hanging="2160"/>
    </w:pPr>
    <w:rPr>
      <w:rFonts w:eastAsia="Times New Roman" w:cs="Times New Roman"/>
      <w:b/>
      <w:szCs w:val="20"/>
      <w:lang w:val="en-US" w:eastAsia="en-CA"/>
    </w:rPr>
  </w:style>
  <w:style w:type="character" w:customStyle="1" w:styleId="BodyTextIndentChar">
    <w:name w:val="Body Text Indent Char"/>
    <w:basedOn w:val="DefaultParagraphFont"/>
    <w:link w:val="BodyTextIndent"/>
    <w:rsid w:val="00FC00E5"/>
    <w:rPr>
      <w:rFonts w:ascii="Arial" w:eastAsia="Times New Roman" w:hAnsi="Arial" w:cs="Times New Roman"/>
      <w:b/>
      <w:sz w:val="24"/>
      <w:szCs w:val="20"/>
      <w:lang w:val="en-US" w:eastAsia="en-CA"/>
    </w:rPr>
  </w:style>
  <w:style w:type="paragraph" w:styleId="Revision">
    <w:name w:val="Revision"/>
    <w:hidden/>
    <w:uiPriority w:val="99"/>
    <w:semiHidden/>
    <w:rsid w:val="005E24F8"/>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279645">
      <w:bodyDiv w:val="1"/>
      <w:marLeft w:val="0"/>
      <w:marRight w:val="0"/>
      <w:marTop w:val="0"/>
      <w:marBottom w:val="0"/>
      <w:divBdr>
        <w:top w:val="none" w:sz="0" w:space="0" w:color="auto"/>
        <w:left w:val="none" w:sz="0" w:space="0" w:color="auto"/>
        <w:bottom w:val="none" w:sz="0" w:space="0" w:color="auto"/>
        <w:right w:val="none" w:sz="0" w:space="0" w:color="auto"/>
      </w:divBdr>
    </w:div>
    <w:div w:id="2024168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c@ontario.c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ec@ontario.c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571f7c99-3824-47de-aaba-a3ca6933f8f3">
      <UserInfo>
        <DisplayName>Grbinicek, Lisa (MNRF)</DisplayName>
        <AccountId>51</AccountId>
        <AccountType/>
      </UserInfo>
      <UserInfo>
        <DisplayName>Hayward, Nicholas (MNRF)</DisplayName>
        <AccountId>41</AccountId>
        <AccountType/>
      </UserInfo>
    </SharedWithUsers>
    <_activity xmlns="c8471629-2bff-4066-a1c1-90a2b3b2310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91DF0D26849345B2F255727F10F945" ma:contentTypeVersion="18" ma:contentTypeDescription="Create a new document." ma:contentTypeScope="" ma:versionID="df631842efcae59cf11e34a5b6617c6b">
  <xsd:schema xmlns:xsd="http://www.w3.org/2001/XMLSchema" xmlns:xs="http://www.w3.org/2001/XMLSchema" xmlns:p="http://schemas.microsoft.com/office/2006/metadata/properties" xmlns:ns3="c8471629-2bff-4066-a1c1-90a2b3b2310c" xmlns:ns4="571f7c99-3824-47de-aaba-a3ca6933f8f3" targetNamespace="http://schemas.microsoft.com/office/2006/metadata/properties" ma:root="true" ma:fieldsID="bb289e1f5110bcc972fccb6da07a5e5a" ns3:_="" ns4:_="">
    <xsd:import namespace="c8471629-2bff-4066-a1c1-90a2b3b2310c"/>
    <xsd:import namespace="571f7c99-3824-47de-aaba-a3ca6933f8f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71629-2bff-4066-a1c1-90a2b3b231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1f7c99-3824-47de-aaba-a3ca6933f8f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F30C1-8573-43F9-990D-B171056FEA32}">
  <ds:schemaRefs>
    <ds:schemaRef ds:uri="http://schemas.microsoft.com/sharepoint/v3/contenttype/forms"/>
  </ds:schemaRefs>
</ds:datastoreItem>
</file>

<file path=customXml/itemProps2.xml><?xml version="1.0" encoding="utf-8"?>
<ds:datastoreItem xmlns:ds="http://schemas.openxmlformats.org/officeDocument/2006/customXml" ds:itemID="{3B697792-83E7-4F5F-9E44-115BA551D7F0}">
  <ds:schemaRefs>
    <ds:schemaRef ds:uri="http://schemas.microsoft.com/office/2006/metadata/properties"/>
    <ds:schemaRef ds:uri="http://schemas.microsoft.com/office/infopath/2007/PartnerControls"/>
    <ds:schemaRef ds:uri="571f7c99-3824-47de-aaba-a3ca6933f8f3"/>
    <ds:schemaRef ds:uri="c8471629-2bff-4066-a1c1-90a2b3b2310c"/>
  </ds:schemaRefs>
</ds:datastoreItem>
</file>

<file path=customXml/itemProps3.xml><?xml version="1.0" encoding="utf-8"?>
<ds:datastoreItem xmlns:ds="http://schemas.openxmlformats.org/officeDocument/2006/customXml" ds:itemID="{4F5C3CC8-B332-481A-AD61-B3C5B3B76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471629-2bff-4066-a1c1-90a2b3b2310c"/>
    <ds:schemaRef ds:uri="571f7c99-3824-47de-aaba-a3ca6933f8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F3BC14-3AEC-410D-98EE-3D8319049621}">
  <ds:schemaRefs>
    <ds:schemaRef ds:uri="http://schemas.openxmlformats.org/officeDocument/2006/bibliography"/>
  </ds:schemaRefs>
</ds:datastoreItem>
</file>

<file path=docMetadata/LabelInfo.xml><?xml version="1.0" encoding="utf-8"?>
<clbl:labelList xmlns:clbl="http://schemas.microsoft.com/office/2020/mipLabelMetadata">
  <clbl:label id="{034a106e-6316-442c-ad35-738afd673d2b}" enabled="1" method="Standard" siteId="{cddc1229-ac2a-4b97-b78a-0e5cacb5865c}" removed="0"/>
</clbl:labelList>
</file>

<file path=docProps/app.xml><?xml version="1.0" encoding="utf-8"?>
<Properties xmlns="http://schemas.openxmlformats.org/officeDocument/2006/extended-properties" xmlns:vt="http://schemas.openxmlformats.org/officeDocument/2006/docPropsVTypes">
  <Template>Normal</Template>
  <TotalTime>28</TotalTime>
  <Pages>15</Pages>
  <Words>4117</Words>
  <Characters>23473</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MGS</Company>
  <LinksUpToDate>false</LinksUpToDate>
  <CharactersWithSpaces>27535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Ventresca, Daniel (MNRF)</dc:creator>
  <cp:keywords/>
  <cp:lastModifiedBy>Bochenek, Annemarie (She/Her) (MNR)</cp:lastModifiedBy>
  <cp:revision>4</cp:revision>
  <dcterms:created xsi:type="dcterms:W3CDTF">2025-11-06T19:31:00Z</dcterms:created>
  <dcterms:modified xsi:type="dcterms:W3CDTF">2025-11-06T20:46:00Z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0x0101007C91DF0D26849345B2F255727F10F945</vt:lpwstr>
  </property>
  <property fmtid="{D5CDD505-2E9C-101B-9397-08002B2CF9AE}" pid="3" name="MSIP_Label_034a106e-6316-442c-ad35-738afd673d2b_Enabled">
    <vt:lpwstr>true</vt:lpwstr>
  </property>
  <property fmtid="{D5CDD505-2E9C-101B-9397-08002B2CF9AE}" pid="4" name="MSIP_Label_034a106e-6316-442c-ad35-738afd673d2b_SetDate">
    <vt:lpwstr>2022-08-23T15:07:51Z</vt:lpwstr>
  </property>
  <property fmtid="{D5CDD505-2E9C-101B-9397-08002B2CF9AE}" pid="5" name="MSIP_Label_034a106e-6316-442c-ad35-738afd673d2b_Method">
    <vt:lpwstr>Standard</vt:lpwstr>
  </property>
  <property fmtid="{D5CDD505-2E9C-101B-9397-08002B2CF9AE}" pid="6" name="MSIP_Label_034a106e-6316-442c-ad35-738afd673d2b_Name">
    <vt:lpwstr>034a106e-6316-442c-ad35-738afd673d2b</vt:lpwstr>
  </property>
  <property fmtid="{D5CDD505-2E9C-101B-9397-08002B2CF9AE}" pid="7" name="MSIP_Label_034a106e-6316-442c-ad35-738afd673d2b_SiteId">
    <vt:lpwstr>cddc1229-ac2a-4b97-b78a-0e5cacb5865c</vt:lpwstr>
  </property>
  <property fmtid="{D5CDD505-2E9C-101B-9397-08002B2CF9AE}" pid="8" name="MSIP_Label_034a106e-6316-442c-ad35-738afd673d2b_ActionId">
    <vt:lpwstr>21efc68b-f76e-434f-be64-7202eb715025</vt:lpwstr>
  </property>
  <property fmtid="{D5CDD505-2E9C-101B-9397-08002B2CF9AE}" pid="9" name="MSIP_Label_034a106e-6316-442c-ad35-738afd673d2b_ContentBits">
    <vt:lpwstr>0</vt:lpwstr>
  </property>
  <property fmtid="{D5CDD505-2E9C-101B-9397-08002B2CF9AE}" pid="10" name="MediaServiceImageTags">
    <vt:lpwstr/>
  </property>
</Properties>
</file>